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608ADB" w14:textId="77777777" w:rsidR="00746C55" w:rsidRDefault="00746C55"/>
    <w:p w14:paraId="2DBBE00E" w14:textId="77777777" w:rsidR="004805A9" w:rsidRDefault="004805A9"/>
    <w:p w14:paraId="1B8F5387" w14:textId="77777777" w:rsidR="004805A9" w:rsidRPr="004805A9" w:rsidRDefault="004805A9" w:rsidP="004805A9">
      <w:pPr>
        <w:jc w:val="center"/>
        <w:rPr>
          <w:rStyle w:val="fontstyle21"/>
          <w:rFonts w:ascii="Georgia" w:hAnsi="Georgia"/>
        </w:rPr>
      </w:pPr>
      <w:r w:rsidRPr="004805A9">
        <w:rPr>
          <w:rStyle w:val="fontstyle01"/>
          <w:rFonts w:ascii="Georgia" w:hAnsi="Georgia"/>
        </w:rPr>
        <w:t>Motivational Interviewing is an evidence-based communication style that helps people move</w:t>
      </w:r>
      <w:r w:rsidRPr="004805A9">
        <w:rPr>
          <w:rFonts w:ascii="Georgia" w:hAnsi="Georgia"/>
          <w:color w:val="000000"/>
          <w:sz w:val="36"/>
          <w:szCs w:val="36"/>
        </w:rPr>
        <w:t xml:space="preserve"> </w:t>
      </w:r>
      <w:r w:rsidRPr="004805A9">
        <w:rPr>
          <w:rStyle w:val="fontstyle01"/>
          <w:rFonts w:ascii="Georgia" w:hAnsi="Georgia"/>
        </w:rPr>
        <w:t>towards positive change.</w:t>
      </w:r>
      <w:r w:rsidRPr="004805A9">
        <w:rPr>
          <w:rFonts w:ascii="Georgia" w:hAnsi="Georgia"/>
          <w:color w:val="000000"/>
          <w:sz w:val="36"/>
          <w:szCs w:val="36"/>
        </w:rPr>
        <w:br/>
      </w:r>
    </w:p>
    <w:p w14:paraId="64841EBC" w14:textId="48FEB6D2" w:rsidR="004805A9" w:rsidRPr="004805A9" w:rsidRDefault="004805A9" w:rsidP="004805A9">
      <w:pPr>
        <w:jc w:val="center"/>
        <w:rPr>
          <w:rStyle w:val="fontstyle21"/>
          <w:rFonts w:ascii="Georgia" w:hAnsi="Georgia"/>
          <w:sz w:val="96"/>
          <w:szCs w:val="96"/>
        </w:rPr>
      </w:pPr>
      <w:r w:rsidRPr="004805A9">
        <w:rPr>
          <w:rStyle w:val="fontstyle21"/>
          <w:rFonts w:ascii="Georgia" w:hAnsi="Georgia"/>
          <w:sz w:val="96"/>
          <w:szCs w:val="96"/>
        </w:rPr>
        <w:t xml:space="preserve">Session </w:t>
      </w:r>
      <w:r w:rsidR="00960C45">
        <w:rPr>
          <w:rStyle w:val="fontstyle21"/>
          <w:rFonts w:ascii="Georgia" w:hAnsi="Georgia"/>
          <w:sz w:val="96"/>
          <w:szCs w:val="96"/>
        </w:rPr>
        <w:t>5</w:t>
      </w:r>
      <w:r w:rsidRPr="004805A9">
        <w:rPr>
          <w:rFonts w:ascii="Georgia" w:hAnsi="Georgia"/>
          <w:b/>
          <w:bCs/>
          <w:color w:val="000000"/>
          <w:sz w:val="96"/>
          <w:szCs w:val="96"/>
        </w:rPr>
        <w:br/>
      </w:r>
    </w:p>
    <w:p w14:paraId="3B9BF115" w14:textId="342A4B89" w:rsidR="004805A9" w:rsidRPr="004805A9" w:rsidRDefault="004805A9" w:rsidP="004805A9">
      <w:pPr>
        <w:jc w:val="center"/>
        <w:rPr>
          <w:rStyle w:val="fontstyle01"/>
          <w:rFonts w:ascii="Georgia" w:hAnsi="Georgia"/>
        </w:rPr>
      </w:pPr>
      <w:r w:rsidRPr="004805A9">
        <w:rPr>
          <w:rStyle w:val="fontstyle21"/>
          <w:rFonts w:ascii="Georgia" w:hAnsi="Georgia"/>
          <w:sz w:val="72"/>
          <w:szCs w:val="72"/>
        </w:rPr>
        <w:t xml:space="preserve">Motivational Interviewing </w:t>
      </w:r>
      <w:r w:rsidR="00E423E7">
        <w:rPr>
          <w:rStyle w:val="fontstyle21"/>
          <w:rFonts w:ascii="Georgia" w:hAnsi="Georgia"/>
          <w:sz w:val="72"/>
          <w:szCs w:val="72"/>
        </w:rPr>
        <w:t>for Family Support</w:t>
      </w:r>
      <w:r w:rsidRPr="004805A9">
        <w:rPr>
          <w:rFonts w:ascii="Georgia" w:hAnsi="Georgia"/>
          <w:b/>
          <w:bCs/>
          <w:color w:val="000000"/>
          <w:sz w:val="72"/>
          <w:szCs w:val="72"/>
        </w:rPr>
        <w:br/>
      </w:r>
    </w:p>
    <w:p w14:paraId="687C83D9" w14:textId="53AE2F30" w:rsidR="004805A9" w:rsidRPr="00E423E7" w:rsidRDefault="004805A9" w:rsidP="004805A9">
      <w:pPr>
        <w:jc w:val="center"/>
        <w:rPr>
          <w:rFonts w:ascii="Georgia" w:hAnsi="Georgia"/>
          <w:sz w:val="32"/>
          <w:szCs w:val="32"/>
        </w:rPr>
      </w:pPr>
      <w:r w:rsidRPr="00E423E7">
        <w:rPr>
          <w:rStyle w:val="fontstyle01"/>
          <w:rFonts w:ascii="Georgia" w:hAnsi="Georgia"/>
          <w:sz w:val="32"/>
          <w:szCs w:val="32"/>
        </w:rPr>
        <w:t xml:space="preserve">explores another method for encouraging </w:t>
      </w:r>
      <w:r w:rsidR="00E423E7" w:rsidRPr="00E423E7">
        <w:rPr>
          <w:rStyle w:val="fontstyle01"/>
          <w:rFonts w:ascii="Georgia" w:hAnsi="Georgia"/>
          <w:sz w:val="32"/>
          <w:szCs w:val="32"/>
        </w:rPr>
        <w:t>families</w:t>
      </w:r>
      <w:r w:rsidRPr="00E423E7">
        <w:rPr>
          <w:rStyle w:val="fontstyle01"/>
          <w:rFonts w:ascii="Georgia" w:hAnsi="Georgia"/>
          <w:sz w:val="32"/>
          <w:szCs w:val="32"/>
        </w:rPr>
        <w:t xml:space="preserve"> to share and to motivate change.</w:t>
      </w:r>
    </w:p>
    <w:p w14:paraId="20899DE2" w14:textId="1E9559D3" w:rsidR="00E00F5F" w:rsidRPr="00E00F5F" w:rsidRDefault="00E00F5F">
      <w:pPr>
        <w:rPr>
          <w:rFonts w:ascii="Georgia" w:hAnsi="Georgia"/>
          <w:b/>
          <w:bCs/>
          <w:color w:val="000000"/>
          <w:sz w:val="40"/>
          <w:szCs w:val="40"/>
          <w:u w:val="single"/>
        </w:rPr>
      </w:pPr>
      <w:r w:rsidRPr="00E00F5F">
        <w:rPr>
          <w:rFonts w:ascii="Georgia" w:hAnsi="Georgia"/>
          <w:b/>
          <w:bCs/>
          <w:color w:val="000000"/>
          <w:sz w:val="40"/>
          <w:szCs w:val="40"/>
          <w:u w:val="single"/>
        </w:rPr>
        <w:lastRenderedPageBreak/>
        <w:t>THE SPIRIT OF MOTIVATIONAL INTERVIEWING</w:t>
      </w:r>
    </w:p>
    <w:p w14:paraId="2D7336E6" w14:textId="17FF4B73" w:rsidR="00E00F5F" w:rsidRDefault="00E00F5F">
      <w:pPr>
        <w:rPr>
          <w:rFonts w:ascii="Georgia" w:hAnsi="Georgia"/>
          <w:b/>
          <w:bCs/>
          <w:color w:val="000000"/>
          <w:sz w:val="40"/>
          <w:szCs w:val="40"/>
        </w:rPr>
      </w:pPr>
      <w:r w:rsidRPr="00E00F5F">
        <w:rPr>
          <w:rFonts w:ascii="Georgia" w:hAnsi="Georgia"/>
          <w:b/>
          <w:bCs/>
          <w:i/>
          <w:iCs/>
          <w:color w:val="000000"/>
          <w:sz w:val="40"/>
          <w:szCs w:val="40"/>
        </w:rPr>
        <w:t>PACE</w:t>
      </w:r>
      <w:r>
        <w:rPr>
          <w:rFonts w:ascii="Georgia" w:hAnsi="Georgia"/>
          <w:b/>
          <w:bCs/>
          <w:i/>
          <w:iCs/>
          <w:color w:val="000000"/>
          <w:sz w:val="40"/>
          <w:szCs w:val="40"/>
        </w:rPr>
        <w:t xml:space="preserve"> </w:t>
      </w:r>
      <w:r>
        <w:rPr>
          <w:rFonts w:ascii="Georgia" w:hAnsi="Georgia"/>
          <w:b/>
          <w:bCs/>
          <w:color w:val="000000"/>
          <w:sz w:val="40"/>
          <w:szCs w:val="40"/>
        </w:rPr>
        <w:t>underscores all skills and processes in MI</w:t>
      </w:r>
    </w:p>
    <w:p w14:paraId="30188491" w14:textId="126A423E" w:rsidR="00E00F5F" w:rsidRDefault="00E00F5F" w:rsidP="00E00F5F">
      <w:pPr>
        <w:pStyle w:val="ListParagraph"/>
        <w:numPr>
          <w:ilvl w:val="0"/>
          <w:numId w:val="3"/>
        </w:numPr>
        <w:rPr>
          <w:rFonts w:ascii="Georgia" w:hAnsi="Georgia"/>
          <w:b/>
          <w:bCs/>
          <w:color w:val="000000"/>
          <w:sz w:val="40"/>
          <w:szCs w:val="40"/>
        </w:rPr>
      </w:pPr>
      <w:r>
        <w:rPr>
          <w:rFonts w:ascii="Georgia" w:hAnsi="Georgia"/>
          <w:b/>
          <w:bCs/>
          <w:color w:val="000000"/>
          <w:sz w:val="40"/>
          <w:szCs w:val="40"/>
        </w:rPr>
        <w:t>P</w:t>
      </w:r>
      <w:r>
        <w:rPr>
          <w:rFonts w:ascii="Georgia" w:hAnsi="Georgia"/>
          <w:b/>
          <w:bCs/>
          <w:color w:val="000000"/>
          <w:sz w:val="40"/>
          <w:szCs w:val="40"/>
        </w:rPr>
        <w:tab/>
      </w:r>
      <w:r>
        <w:rPr>
          <w:rFonts w:ascii="Georgia" w:hAnsi="Georgia"/>
          <w:b/>
          <w:bCs/>
          <w:color w:val="000000"/>
          <w:sz w:val="40"/>
          <w:szCs w:val="40"/>
        </w:rPr>
        <w:tab/>
        <w:t>*Partnership</w:t>
      </w:r>
    </w:p>
    <w:p w14:paraId="5B30D1D1" w14:textId="695BDEB2" w:rsidR="00E00F5F" w:rsidRDefault="00E00F5F" w:rsidP="00E00F5F">
      <w:pPr>
        <w:pStyle w:val="ListParagraph"/>
        <w:numPr>
          <w:ilvl w:val="0"/>
          <w:numId w:val="3"/>
        </w:numPr>
        <w:rPr>
          <w:rFonts w:ascii="Georgia" w:hAnsi="Georgia"/>
          <w:b/>
          <w:bCs/>
          <w:color w:val="000000"/>
          <w:sz w:val="40"/>
          <w:szCs w:val="40"/>
        </w:rPr>
      </w:pPr>
      <w:r>
        <w:rPr>
          <w:rFonts w:ascii="Georgia" w:hAnsi="Georgia"/>
          <w:b/>
          <w:bCs/>
          <w:color w:val="000000"/>
          <w:sz w:val="40"/>
          <w:szCs w:val="40"/>
        </w:rPr>
        <w:t>A</w:t>
      </w:r>
      <w:r>
        <w:rPr>
          <w:rFonts w:ascii="Georgia" w:hAnsi="Georgia"/>
          <w:b/>
          <w:bCs/>
          <w:color w:val="000000"/>
          <w:sz w:val="40"/>
          <w:szCs w:val="40"/>
        </w:rPr>
        <w:tab/>
      </w:r>
      <w:r>
        <w:rPr>
          <w:rFonts w:ascii="Georgia" w:hAnsi="Georgia"/>
          <w:b/>
          <w:bCs/>
          <w:color w:val="000000"/>
          <w:sz w:val="40"/>
          <w:szCs w:val="40"/>
        </w:rPr>
        <w:tab/>
        <w:t>*Acceptance</w:t>
      </w:r>
    </w:p>
    <w:p w14:paraId="06780ABE" w14:textId="45A0A97E" w:rsidR="00E00F5F" w:rsidRDefault="00E00F5F" w:rsidP="00E00F5F">
      <w:pPr>
        <w:pStyle w:val="ListParagraph"/>
        <w:numPr>
          <w:ilvl w:val="0"/>
          <w:numId w:val="3"/>
        </w:numPr>
        <w:rPr>
          <w:rFonts w:ascii="Georgia" w:hAnsi="Georgia"/>
          <w:b/>
          <w:bCs/>
          <w:color w:val="000000"/>
          <w:sz w:val="40"/>
          <w:szCs w:val="40"/>
        </w:rPr>
      </w:pPr>
      <w:r>
        <w:rPr>
          <w:rFonts w:ascii="Georgia" w:hAnsi="Georgia"/>
          <w:b/>
          <w:bCs/>
          <w:color w:val="000000"/>
          <w:sz w:val="40"/>
          <w:szCs w:val="40"/>
        </w:rPr>
        <w:t>C</w:t>
      </w:r>
      <w:r>
        <w:rPr>
          <w:rFonts w:ascii="Georgia" w:hAnsi="Georgia"/>
          <w:b/>
          <w:bCs/>
          <w:color w:val="000000"/>
          <w:sz w:val="40"/>
          <w:szCs w:val="40"/>
        </w:rPr>
        <w:tab/>
      </w:r>
      <w:r>
        <w:rPr>
          <w:rFonts w:ascii="Georgia" w:hAnsi="Georgia"/>
          <w:b/>
          <w:bCs/>
          <w:color w:val="000000"/>
          <w:sz w:val="40"/>
          <w:szCs w:val="40"/>
        </w:rPr>
        <w:tab/>
        <w:t>*Compassion</w:t>
      </w:r>
    </w:p>
    <w:p w14:paraId="0B5F6CD0" w14:textId="67B8C4EF" w:rsidR="00E00F5F" w:rsidRPr="00E00F5F" w:rsidRDefault="00E00F5F" w:rsidP="00E00F5F">
      <w:pPr>
        <w:pStyle w:val="ListParagraph"/>
        <w:numPr>
          <w:ilvl w:val="0"/>
          <w:numId w:val="3"/>
        </w:numPr>
        <w:rPr>
          <w:rFonts w:ascii="Georgia" w:hAnsi="Georgia"/>
          <w:b/>
          <w:bCs/>
          <w:color w:val="000000"/>
          <w:sz w:val="40"/>
          <w:szCs w:val="40"/>
        </w:rPr>
      </w:pPr>
      <w:r>
        <w:rPr>
          <w:rFonts w:ascii="Georgia" w:hAnsi="Georgia"/>
          <w:b/>
          <w:bCs/>
          <w:color w:val="000000"/>
          <w:sz w:val="40"/>
          <w:szCs w:val="40"/>
        </w:rPr>
        <w:t>E</w:t>
      </w:r>
      <w:r>
        <w:rPr>
          <w:rFonts w:ascii="Georgia" w:hAnsi="Georgia"/>
          <w:b/>
          <w:bCs/>
          <w:color w:val="000000"/>
          <w:sz w:val="40"/>
          <w:szCs w:val="40"/>
        </w:rPr>
        <w:tab/>
      </w:r>
      <w:r>
        <w:rPr>
          <w:rFonts w:ascii="Georgia" w:hAnsi="Georgia"/>
          <w:b/>
          <w:bCs/>
          <w:color w:val="000000"/>
          <w:sz w:val="40"/>
          <w:szCs w:val="40"/>
        </w:rPr>
        <w:tab/>
        <w:t>*Evocation</w:t>
      </w:r>
    </w:p>
    <w:p w14:paraId="081BF916" w14:textId="77777777" w:rsidR="00E00F5F" w:rsidRDefault="00E00F5F">
      <w:pPr>
        <w:rPr>
          <w:rFonts w:ascii="Georgia" w:hAnsi="Georgia"/>
          <w:b/>
          <w:bCs/>
          <w:color w:val="000000"/>
          <w:sz w:val="40"/>
          <w:szCs w:val="40"/>
        </w:rPr>
      </w:pPr>
    </w:p>
    <w:p w14:paraId="4E6ABCAA" w14:textId="17DFA195" w:rsidR="00E00F5F" w:rsidRPr="00E00F5F" w:rsidRDefault="00E00F5F">
      <w:pPr>
        <w:rPr>
          <w:rFonts w:ascii="Georgia" w:hAnsi="Georgia"/>
          <w:b/>
          <w:bCs/>
          <w:color w:val="000000"/>
          <w:sz w:val="28"/>
          <w:szCs w:val="28"/>
        </w:rPr>
      </w:pPr>
      <w:r w:rsidRPr="00E00F5F">
        <w:rPr>
          <w:rFonts w:ascii="Georgia" w:hAnsi="Georgia"/>
          <w:b/>
          <w:bCs/>
          <w:color w:val="000000"/>
          <w:sz w:val="28"/>
          <w:szCs w:val="28"/>
        </w:rPr>
        <w:t>Partnership</w:t>
      </w:r>
    </w:p>
    <w:p w14:paraId="75E64800" w14:textId="77777777" w:rsidR="00B06081" w:rsidRPr="00B06081" w:rsidRDefault="00B06081" w:rsidP="00B06081">
      <w:pPr>
        <w:pStyle w:val="ListParagraph"/>
        <w:numPr>
          <w:ilvl w:val="0"/>
          <w:numId w:val="4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>Collaborative effort between 2 experts: the participant and the provider</w:t>
      </w:r>
    </w:p>
    <w:p w14:paraId="1E650C8E" w14:textId="77777777" w:rsidR="00B06081" w:rsidRPr="00B06081" w:rsidRDefault="00B06081" w:rsidP="00B06081">
      <w:pPr>
        <w:pStyle w:val="ListParagraph"/>
        <w:numPr>
          <w:ilvl w:val="0"/>
          <w:numId w:val="4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>Not done “to” or “on” a person, instead it is done “for” and “with” the individual</w:t>
      </w:r>
    </w:p>
    <w:p w14:paraId="259F746F" w14:textId="77777777" w:rsidR="00B06081" w:rsidRPr="00B06081" w:rsidRDefault="00B06081" w:rsidP="00B06081">
      <w:pPr>
        <w:pStyle w:val="ListParagraph"/>
        <w:numPr>
          <w:ilvl w:val="0"/>
          <w:numId w:val="4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>A process where the provider’s purpose is to understand the life of the participant and to see the world through their eyes</w:t>
      </w:r>
    </w:p>
    <w:p w14:paraId="71429FC9" w14:textId="77777777" w:rsidR="00B06081" w:rsidRPr="00B06081" w:rsidRDefault="00B06081" w:rsidP="00B06081">
      <w:pPr>
        <w:pStyle w:val="ListParagraph"/>
        <w:numPr>
          <w:ilvl w:val="0"/>
          <w:numId w:val="4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>No advice; it is about collaborative solutions to problems</w:t>
      </w:r>
    </w:p>
    <w:p w14:paraId="19E1E4CC" w14:textId="252D2C39" w:rsidR="00E00F5F" w:rsidRDefault="00E00F5F">
      <w:pPr>
        <w:rPr>
          <w:rFonts w:ascii="Georgia" w:hAnsi="Georgia"/>
          <w:b/>
          <w:bCs/>
          <w:color w:val="000000"/>
          <w:sz w:val="40"/>
          <w:szCs w:val="40"/>
        </w:rPr>
      </w:pPr>
    </w:p>
    <w:p w14:paraId="35D03E01" w14:textId="571F312B" w:rsidR="00B06081" w:rsidRDefault="00B06081">
      <w:pPr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b/>
          <w:bCs/>
          <w:color w:val="000000"/>
          <w:sz w:val="28"/>
          <w:szCs w:val="28"/>
        </w:rPr>
        <w:t>Acceptance</w:t>
      </w:r>
    </w:p>
    <w:p w14:paraId="4F822F49" w14:textId="1E0FD64C" w:rsidR="00B06081" w:rsidRDefault="00B06081" w:rsidP="00B06081">
      <w:pPr>
        <w:pStyle w:val="ListParagraph"/>
        <w:numPr>
          <w:ilvl w:val="0"/>
          <w:numId w:val="5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Absolute Worth</w:t>
      </w:r>
    </w:p>
    <w:p w14:paraId="7E989CC7" w14:textId="34C7D889" w:rsidR="00B06081" w:rsidRDefault="00B06081" w:rsidP="00B06081">
      <w:pPr>
        <w:pStyle w:val="ListParagraph"/>
        <w:numPr>
          <w:ilvl w:val="0"/>
          <w:numId w:val="5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Affirmations</w:t>
      </w:r>
    </w:p>
    <w:p w14:paraId="0BBAE1FD" w14:textId="0D7DF5AE" w:rsidR="00B06081" w:rsidRDefault="00B06081" w:rsidP="00B06081">
      <w:pPr>
        <w:pStyle w:val="ListParagraph"/>
        <w:numPr>
          <w:ilvl w:val="0"/>
          <w:numId w:val="5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Autonomy</w:t>
      </w:r>
    </w:p>
    <w:p w14:paraId="1873531D" w14:textId="11E5DA6D" w:rsidR="00B06081" w:rsidRPr="00B06081" w:rsidRDefault="00B06081" w:rsidP="00B06081">
      <w:pPr>
        <w:pStyle w:val="ListParagraph"/>
        <w:numPr>
          <w:ilvl w:val="0"/>
          <w:numId w:val="5"/>
        </w:numPr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Accurate Empathy</w:t>
      </w:r>
    </w:p>
    <w:p w14:paraId="6D84C76F" w14:textId="22133922" w:rsidR="00B06081" w:rsidRDefault="00B06081">
      <w:pPr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b/>
          <w:bCs/>
          <w:color w:val="000000"/>
          <w:sz w:val="28"/>
          <w:szCs w:val="28"/>
        </w:rPr>
        <w:lastRenderedPageBreak/>
        <w:t>Compassion and Evocation</w:t>
      </w:r>
    </w:p>
    <w:p w14:paraId="1033DCB2" w14:textId="5D1CD946" w:rsidR="00B06081" w:rsidRPr="00B06081" w:rsidRDefault="00B06081" w:rsidP="00B06081">
      <w:pPr>
        <w:pStyle w:val="ListParagraph"/>
        <w:numPr>
          <w:ilvl w:val="0"/>
          <w:numId w:val="6"/>
        </w:numPr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To be compassionate is to actively promote the other’s welfare to give priority to the other’s need</w:t>
      </w:r>
    </w:p>
    <w:p w14:paraId="3A3FCEC1" w14:textId="547B77EE" w:rsidR="00B06081" w:rsidRPr="00B06081" w:rsidRDefault="00B06081" w:rsidP="00B06081">
      <w:pPr>
        <w:pStyle w:val="ListParagraph"/>
        <w:numPr>
          <w:ilvl w:val="0"/>
          <w:numId w:val="6"/>
        </w:numPr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Evocation assumes each person has a deep well of wisdom that can be drawn upon to make changes.  </w:t>
      </w:r>
    </w:p>
    <w:p w14:paraId="77FB7206" w14:textId="12EAF1C4" w:rsidR="00B06081" w:rsidRPr="00B06081" w:rsidRDefault="00B06081" w:rsidP="00B06081">
      <w:pPr>
        <w:pStyle w:val="ListParagraph"/>
        <w:numPr>
          <w:ilvl w:val="0"/>
          <w:numId w:val="6"/>
        </w:numPr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The provider’s job is to evoke and strengthen the change motivations that the family member already has within.</w:t>
      </w:r>
    </w:p>
    <w:p w14:paraId="7679887D" w14:textId="2D221838" w:rsidR="00B06081" w:rsidRPr="00B06081" w:rsidRDefault="00B06081" w:rsidP="00B06081">
      <w:pPr>
        <w:pStyle w:val="ListParagraph"/>
        <w:numPr>
          <w:ilvl w:val="1"/>
          <w:numId w:val="6"/>
        </w:numPr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“You have what you need, and together we’ll find it.”</w:t>
      </w:r>
    </w:p>
    <w:p w14:paraId="198DFC81" w14:textId="77777777" w:rsidR="00B06081" w:rsidRPr="00B06081" w:rsidRDefault="00B06081" w:rsidP="00B06081">
      <w:pPr>
        <w:ind w:left="1080"/>
        <w:rPr>
          <w:rFonts w:ascii="Georgia" w:hAnsi="Georgia"/>
          <w:b/>
          <w:bCs/>
          <w:color w:val="000000"/>
          <w:sz w:val="28"/>
          <w:szCs w:val="28"/>
        </w:rPr>
      </w:pPr>
    </w:p>
    <w:p w14:paraId="79BEAE8A" w14:textId="26B81929" w:rsidR="00B06081" w:rsidRDefault="00B06081">
      <w:pPr>
        <w:rPr>
          <w:rFonts w:ascii="Georgia" w:hAnsi="Georgia"/>
          <w:b/>
          <w:bCs/>
          <w:color w:val="000000"/>
          <w:sz w:val="40"/>
          <w:szCs w:val="40"/>
        </w:rPr>
      </w:pPr>
    </w:p>
    <w:p w14:paraId="6521FE90" w14:textId="11030E54" w:rsidR="00B06081" w:rsidRDefault="00B06081">
      <w:pPr>
        <w:rPr>
          <w:rFonts w:ascii="Georgia" w:hAnsi="Georgia"/>
          <w:b/>
          <w:bCs/>
          <w:color w:val="000000"/>
          <w:sz w:val="40"/>
          <w:szCs w:val="40"/>
        </w:rPr>
      </w:pPr>
      <w:r>
        <w:rPr>
          <w:rFonts w:ascii="Georgia" w:hAnsi="Georgia"/>
          <w:b/>
          <w:bCs/>
          <w:color w:val="000000"/>
          <w:sz w:val="40"/>
          <w:szCs w:val="40"/>
        </w:rPr>
        <w:t>Resist the Reflex to Fix</w:t>
      </w:r>
    </w:p>
    <w:p w14:paraId="734A51F4" w14:textId="32EC51AA" w:rsidR="00B06081" w:rsidRPr="00B06081" w:rsidRDefault="00B06081" w:rsidP="00B06081">
      <w:pPr>
        <w:numPr>
          <w:ilvl w:val="0"/>
          <w:numId w:val="7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 xml:space="preserve">The fixing reflex may stem from good intentions, such as wanting to help or relieve suffering, but it can backfire by eliciting pushback from the </w:t>
      </w:r>
      <w:r w:rsidR="00526A83">
        <w:rPr>
          <w:rFonts w:ascii="Georgia" w:hAnsi="Georgia"/>
          <w:color w:val="000000"/>
          <w:sz w:val="28"/>
          <w:szCs w:val="28"/>
        </w:rPr>
        <w:t>person</w:t>
      </w:r>
      <w:r w:rsidRPr="00B06081">
        <w:rPr>
          <w:rFonts w:ascii="Georgia" w:hAnsi="Georgia"/>
          <w:color w:val="000000"/>
          <w:sz w:val="28"/>
          <w:szCs w:val="28"/>
        </w:rPr>
        <w:t xml:space="preserve">. </w:t>
      </w:r>
    </w:p>
    <w:p w14:paraId="0536F874" w14:textId="77777777" w:rsidR="00B06081" w:rsidRPr="00B06081" w:rsidRDefault="00B06081" w:rsidP="00B06081">
      <w:pPr>
        <w:numPr>
          <w:ilvl w:val="0"/>
          <w:numId w:val="7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 xml:space="preserve">The fixing reflex is often activated by the desire to help, a sense of urgency, or discomfort with uncertainty. </w:t>
      </w:r>
    </w:p>
    <w:p w14:paraId="28E62287" w14:textId="77777777" w:rsidR="00B06081" w:rsidRPr="00B06081" w:rsidRDefault="00B06081" w:rsidP="00B06081">
      <w:pPr>
        <w:numPr>
          <w:ilvl w:val="0"/>
          <w:numId w:val="7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 xml:space="preserve">In MI, we are encouraged to be aware of and manage this reflex, focusing on eliciting the person’s perspective and exploring ambivalence rather than immediately offering solutions. </w:t>
      </w:r>
    </w:p>
    <w:p w14:paraId="1FC76B36" w14:textId="49944439" w:rsidR="00B06081" w:rsidRPr="00B06081" w:rsidRDefault="00B06081" w:rsidP="00B06081">
      <w:pPr>
        <w:numPr>
          <w:ilvl w:val="0"/>
          <w:numId w:val="7"/>
        </w:numPr>
        <w:rPr>
          <w:rFonts w:ascii="Georgia" w:hAnsi="Georgia"/>
          <w:color w:val="000000"/>
          <w:sz w:val="28"/>
          <w:szCs w:val="28"/>
        </w:rPr>
      </w:pPr>
      <w:r w:rsidRPr="00B06081">
        <w:rPr>
          <w:rFonts w:ascii="Georgia" w:hAnsi="Georgia"/>
          <w:color w:val="000000"/>
          <w:sz w:val="28"/>
          <w:szCs w:val="28"/>
        </w:rPr>
        <w:t xml:space="preserve">The goal is to support the </w:t>
      </w:r>
      <w:r w:rsidR="00526A83">
        <w:rPr>
          <w:rFonts w:ascii="Georgia" w:hAnsi="Georgia"/>
          <w:color w:val="000000"/>
          <w:sz w:val="28"/>
          <w:szCs w:val="28"/>
        </w:rPr>
        <w:t>family member</w:t>
      </w:r>
      <w:r w:rsidRPr="00B06081">
        <w:rPr>
          <w:rFonts w:ascii="Georgia" w:hAnsi="Georgia"/>
          <w:color w:val="000000"/>
          <w:sz w:val="28"/>
          <w:szCs w:val="28"/>
        </w:rPr>
        <w:t xml:space="preserve"> in expressing their own motivations and solutions</w:t>
      </w:r>
    </w:p>
    <w:p w14:paraId="1AFCF354" w14:textId="77777777" w:rsidR="00E00F5F" w:rsidRDefault="00E00F5F">
      <w:pPr>
        <w:rPr>
          <w:rFonts w:ascii="Georgia" w:hAnsi="Georgia"/>
          <w:b/>
          <w:bCs/>
          <w:color w:val="000000"/>
          <w:sz w:val="40"/>
          <w:szCs w:val="40"/>
        </w:rPr>
      </w:pPr>
    </w:p>
    <w:p w14:paraId="74117139" w14:textId="77777777" w:rsidR="00E00F5F" w:rsidRDefault="00E00F5F">
      <w:pPr>
        <w:rPr>
          <w:rFonts w:ascii="Georgia" w:hAnsi="Georgia"/>
          <w:b/>
          <w:bCs/>
          <w:color w:val="000000"/>
          <w:sz w:val="40"/>
          <w:szCs w:val="40"/>
        </w:rPr>
      </w:pPr>
    </w:p>
    <w:p w14:paraId="0BDB1824" w14:textId="750FA3F2" w:rsidR="004805A9" w:rsidRDefault="004805A9">
      <w:pPr>
        <w:rPr>
          <w:rFonts w:ascii="Georgia" w:hAnsi="Georgia"/>
          <w:color w:val="000000"/>
          <w:sz w:val="28"/>
          <w:szCs w:val="28"/>
        </w:rPr>
      </w:pPr>
      <w:r w:rsidRPr="004805A9">
        <w:rPr>
          <w:rFonts w:ascii="Georgia" w:hAnsi="Georgia"/>
          <w:b/>
          <w:bCs/>
          <w:color w:val="000000"/>
          <w:sz w:val="40"/>
          <w:szCs w:val="40"/>
        </w:rPr>
        <w:lastRenderedPageBreak/>
        <w:t>THE OARS MODEL</w:t>
      </w:r>
      <w:r w:rsidRPr="004805A9">
        <w:rPr>
          <w:rFonts w:ascii="Georgia" w:hAnsi="Georgia"/>
          <w:b/>
          <w:bCs/>
          <w:color w:val="000000"/>
          <w:sz w:val="26"/>
          <w:szCs w:val="26"/>
        </w:rPr>
        <w:t>1</w:t>
      </w:r>
      <w:r w:rsidRPr="004805A9">
        <w:rPr>
          <w:rFonts w:ascii="Georgia" w:hAnsi="Georgia"/>
          <w:b/>
          <w:bCs/>
          <w:color w:val="000000"/>
          <w:sz w:val="26"/>
          <w:szCs w:val="26"/>
        </w:rPr>
        <w:br/>
      </w:r>
      <w:r w:rsidRPr="004805A9">
        <w:rPr>
          <w:rFonts w:ascii="Georgia" w:hAnsi="Georgia"/>
          <w:b/>
          <w:bCs/>
          <w:color w:val="000000"/>
          <w:sz w:val="40"/>
          <w:szCs w:val="40"/>
          <w:u w:val="single"/>
        </w:rPr>
        <w:t>ESSENTIAL COMMUNICATION SKILLS</w:t>
      </w:r>
      <w:r w:rsidRPr="004805A9">
        <w:rPr>
          <w:rFonts w:ascii="Georgia" w:hAnsi="Georgia"/>
          <w:b/>
          <w:bCs/>
          <w:color w:val="000000"/>
          <w:sz w:val="40"/>
          <w:szCs w:val="40"/>
          <w:u w:val="single"/>
        </w:rPr>
        <w:br/>
      </w:r>
    </w:p>
    <w:p w14:paraId="6F39DDAA" w14:textId="77777777" w:rsidR="004805A9" w:rsidRDefault="004805A9">
      <w:pPr>
        <w:rPr>
          <w:rFonts w:ascii="Georgia" w:hAnsi="Georgia"/>
          <w:color w:val="000000"/>
          <w:sz w:val="32"/>
          <w:szCs w:val="32"/>
        </w:rPr>
      </w:pPr>
      <w:r w:rsidRPr="004805A9">
        <w:rPr>
          <w:rFonts w:ascii="Georgia" w:hAnsi="Georgia"/>
          <w:color w:val="000000"/>
          <w:sz w:val="32"/>
          <w:szCs w:val="32"/>
        </w:rPr>
        <w:t>O.A.R.S. is a skills-based model of interactive techniques adapted f</w:t>
      </w:r>
      <w:r>
        <w:rPr>
          <w:rFonts w:ascii="Georgia" w:hAnsi="Georgia"/>
          <w:color w:val="000000"/>
          <w:sz w:val="32"/>
          <w:szCs w:val="32"/>
        </w:rPr>
        <w:t>or</w:t>
      </w:r>
      <w:r w:rsidRPr="004805A9">
        <w:rPr>
          <w:rFonts w:ascii="Georgia" w:hAnsi="Georgia"/>
          <w:color w:val="000000"/>
          <w:sz w:val="32"/>
          <w:szCs w:val="32"/>
        </w:rPr>
        <w:t xml:space="preserve"> a peer-centered approach, using motivational</w:t>
      </w:r>
      <w:r>
        <w:rPr>
          <w:rFonts w:ascii="Georgia" w:hAnsi="Georgia"/>
          <w:color w:val="000000"/>
          <w:sz w:val="32"/>
          <w:szCs w:val="32"/>
        </w:rPr>
        <w:t xml:space="preserve"> </w:t>
      </w:r>
      <w:r w:rsidRPr="004805A9">
        <w:rPr>
          <w:rFonts w:ascii="Georgia" w:hAnsi="Georgia"/>
          <w:color w:val="000000"/>
          <w:sz w:val="32"/>
          <w:szCs w:val="32"/>
        </w:rPr>
        <w:t>interviewing principles. These skill-based techniques include verbal and non-verbal responses and behaviors. Both</w:t>
      </w:r>
      <w:r>
        <w:rPr>
          <w:rFonts w:ascii="Georgia" w:hAnsi="Georgia"/>
          <w:color w:val="000000"/>
          <w:sz w:val="32"/>
          <w:szCs w:val="32"/>
        </w:rPr>
        <w:t xml:space="preserve"> </w:t>
      </w:r>
      <w:r w:rsidRPr="004805A9">
        <w:rPr>
          <w:rFonts w:ascii="Georgia" w:hAnsi="Georgia"/>
          <w:color w:val="000000"/>
          <w:sz w:val="32"/>
          <w:szCs w:val="32"/>
        </w:rPr>
        <w:t>verbal and non-verbal techniques need to be adapted to be culturally sensitive and appropriate.</w:t>
      </w:r>
      <w:r w:rsidRPr="004805A9">
        <w:rPr>
          <w:rFonts w:ascii="Georgia" w:hAnsi="Georgia"/>
          <w:color w:val="000000"/>
          <w:sz w:val="32"/>
          <w:szCs w:val="32"/>
        </w:rPr>
        <w:br/>
      </w:r>
    </w:p>
    <w:p w14:paraId="19F9B2A1" w14:textId="77777777" w:rsidR="004805A9" w:rsidRDefault="004805A9">
      <w:pPr>
        <w:rPr>
          <w:rFonts w:ascii="Georgia" w:hAnsi="Georgia"/>
          <w:color w:val="000000"/>
          <w:sz w:val="32"/>
          <w:szCs w:val="32"/>
        </w:rPr>
      </w:pPr>
      <w:r w:rsidRPr="004805A9">
        <w:rPr>
          <w:rFonts w:ascii="Georgia" w:hAnsi="Georgia"/>
          <w:color w:val="000000"/>
          <w:sz w:val="32"/>
          <w:szCs w:val="32"/>
        </w:rPr>
        <w:t>The OARS Model includes four basic skills:</w:t>
      </w:r>
      <w:r w:rsidRPr="004805A9">
        <w:rPr>
          <w:rFonts w:ascii="Georgia" w:hAnsi="Georgia"/>
          <w:color w:val="000000"/>
          <w:sz w:val="32"/>
          <w:szCs w:val="32"/>
        </w:rPr>
        <w:br/>
      </w:r>
      <w:r w:rsidRPr="004805A9">
        <w:rPr>
          <w:rFonts w:ascii="Georgia" w:hAnsi="Georgia"/>
          <w:b/>
          <w:bCs/>
          <w:color w:val="000000"/>
          <w:sz w:val="32"/>
          <w:szCs w:val="32"/>
        </w:rPr>
        <w:t xml:space="preserve">O </w:t>
      </w:r>
      <w:r w:rsidRPr="004805A9">
        <w:rPr>
          <w:rFonts w:ascii="Georgia" w:hAnsi="Georgia"/>
          <w:color w:val="000000"/>
          <w:sz w:val="32"/>
          <w:szCs w:val="32"/>
        </w:rPr>
        <w:t>= Open-Ended Questions</w:t>
      </w:r>
      <w:r w:rsidRPr="004805A9">
        <w:rPr>
          <w:rFonts w:ascii="Georgia" w:hAnsi="Georgia"/>
          <w:color w:val="000000"/>
          <w:sz w:val="32"/>
          <w:szCs w:val="32"/>
        </w:rPr>
        <w:br/>
      </w:r>
      <w:r w:rsidRPr="004805A9">
        <w:rPr>
          <w:rFonts w:ascii="Georgia" w:hAnsi="Georgia"/>
          <w:b/>
          <w:bCs/>
          <w:color w:val="000000"/>
          <w:sz w:val="32"/>
          <w:szCs w:val="32"/>
        </w:rPr>
        <w:t xml:space="preserve">A </w:t>
      </w:r>
      <w:r w:rsidRPr="004805A9">
        <w:rPr>
          <w:rFonts w:ascii="Georgia" w:hAnsi="Georgia"/>
          <w:color w:val="000000"/>
          <w:sz w:val="32"/>
          <w:szCs w:val="32"/>
        </w:rPr>
        <w:t>= Affirmations</w:t>
      </w:r>
      <w:r w:rsidRPr="004805A9">
        <w:rPr>
          <w:rFonts w:ascii="Georgia" w:hAnsi="Georgia"/>
          <w:color w:val="000000"/>
          <w:sz w:val="32"/>
          <w:szCs w:val="32"/>
        </w:rPr>
        <w:br/>
      </w:r>
      <w:r w:rsidRPr="004805A9">
        <w:rPr>
          <w:rFonts w:ascii="Georgia" w:hAnsi="Georgia"/>
          <w:b/>
          <w:bCs/>
          <w:color w:val="000000"/>
          <w:sz w:val="32"/>
          <w:szCs w:val="32"/>
        </w:rPr>
        <w:t xml:space="preserve">R </w:t>
      </w:r>
      <w:r w:rsidRPr="004805A9">
        <w:rPr>
          <w:rFonts w:ascii="Georgia" w:hAnsi="Georgia"/>
          <w:color w:val="000000"/>
          <w:sz w:val="32"/>
          <w:szCs w:val="32"/>
        </w:rPr>
        <w:t>= Reflective Listening</w:t>
      </w:r>
      <w:r w:rsidRPr="004805A9">
        <w:rPr>
          <w:rFonts w:ascii="Georgia" w:hAnsi="Georgia"/>
          <w:color w:val="000000"/>
          <w:sz w:val="32"/>
          <w:szCs w:val="32"/>
        </w:rPr>
        <w:br/>
      </w:r>
      <w:r w:rsidRPr="004805A9">
        <w:rPr>
          <w:rFonts w:ascii="Georgia" w:hAnsi="Georgia"/>
          <w:b/>
          <w:bCs/>
          <w:color w:val="000000"/>
          <w:sz w:val="32"/>
          <w:szCs w:val="32"/>
        </w:rPr>
        <w:t xml:space="preserve">S </w:t>
      </w:r>
      <w:r w:rsidRPr="004805A9">
        <w:rPr>
          <w:rFonts w:ascii="Georgia" w:hAnsi="Georgia"/>
          <w:color w:val="000000"/>
          <w:sz w:val="32"/>
          <w:szCs w:val="32"/>
        </w:rPr>
        <w:t>= Summarizing</w:t>
      </w:r>
    </w:p>
    <w:p w14:paraId="1B46854F" w14:textId="77777777" w:rsidR="004805A9" w:rsidRPr="004805A9" w:rsidRDefault="004805A9">
      <w:pPr>
        <w:rPr>
          <w:rFonts w:ascii="Georgia" w:hAnsi="Georgia"/>
          <w:color w:val="000000"/>
        </w:rPr>
      </w:pPr>
      <w:r w:rsidRPr="004805A9">
        <w:rPr>
          <w:rFonts w:ascii="Georgia" w:hAnsi="Georgia"/>
          <w:color w:val="000000"/>
          <w:sz w:val="32"/>
          <w:szCs w:val="32"/>
        </w:rPr>
        <w:br/>
        <w:t>The purpose of referring to the OARS model is to:</w:t>
      </w:r>
      <w:r w:rsidRPr="004805A9">
        <w:rPr>
          <w:rFonts w:ascii="Georgia" w:hAnsi="Georgia"/>
          <w:color w:val="000000"/>
          <w:sz w:val="32"/>
          <w:szCs w:val="32"/>
        </w:rPr>
        <w:br/>
        <w:t xml:space="preserve">1) Provide us with a </w:t>
      </w:r>
      <w:r w:rsidRPr="004805A9">
        <w:rPr>
          <w:rFonts w:ascii="Georgia" w:hAnsi="Georgia"/>
          <w:b/>
          <w:bCs/>
          <w:i/>
          <w:iCs/>
          <w:color w:val="000000"/>
          <w:sz w:val="32"/>
          <w:szCs w:val="32"/>
        </w:rPr>
        <w:t xml:space="preserve">common language </w:t>
      </w:r>
      <w:r w:rsidRPr="004805A9">
        <w:rPr>
          <w:rFonts w:ascii="Georgia" w:hAnsi="Georgia"/>
          <w:color w:val="000000"/>
          <w:sz w:val="32"/>
          <w:szCs w:val="32"/>
        </w:rPr>
        <w:t>when teaching communication skills.</w:t>
      </w:r>
      <w:r w:rsidRPr="004805A9">
        <w:rPr>
          <w:rFonts w:ascii="Georgia" w:hAnsi="Georgia"/>
          <w:color w:val="000000"/>
          <w:sz w:val="32"/>
          <w:szCs w:val="32"/>
        </w:rPr>
        <w:br/>
        <w:t xml:space="preserve">2) Provide us with a </w:t>
      </w:r>
      <w:r w:rsidRPr="004805A9">
        <w:rPr>
          <w:rFonts w:ascii="Georgia" w:hAnsi="Georgia"/>
          <w:b/>
          <w:bCs/>
          <w:i/>
          <w:iCs/>
          <w:color w:val="000000"/>
          <w:sz w:val="32"/>
          <w:szCs w:val="32"/>
        </w:rPr>
        <w:t xml:space="preserve">“checklist” of skills </w:t>
      </w:r>
      <w:r w:rsidRPr="004805A9">
        <w:rPr>
          <w:rFonts w:ascii="Georgia" w:hAnsi="Georgia"/>
          <w:color w:val="000000"/>
          <w:sz w:val="32"/>
          <w:szCs w:val="32"/>
        </w:rPr>
        <w:t>as we do our on-going skills self-assessment.</w:t>
      </w:r>
      <w:r w:rsidRPr="004805A9">
        <w:rPr>
          <w:rFonts w:ascii="Georgia" w:hAnsi="Georgia"/>
          <w:color w:val="000000"/>
          <w:sz w:val="32"/>
          <w:szCs w:val="32"/>
        </w:rPr>
        <w:br/>
        <w:t xml:space="preserve">3) Provide us with a format to help us be </w:t>
      </w:r>
      <w:r w:rsidRPr="004805A9">
        <w:rPr>
          <w:rFonts w:ascii="Georgia" w:hAnsi="Georgia"/>
          <w:b/>
          <w:bCs/>
          <w:i/>
          <w:iCs/>
          <w:color w:val="000000"/>
          <w:sz w:val="32"/>
          <w:szCs w:val="32"/>
        </w:rPr>
        <w:t xml:space="preserve">intentional </w:t>
      </w:r>
      <w:r w:rsidRPr="004805A9">
        <w:rPr>
          <w:rFonts w:ascii="Georgia" w:hAnsi="Georgia"/>
          <w:color w:val="000000"/>
          <w:sz w:val="32"/>
          <w:szCs w:val="32"/>
        </w:rPr>
        <w:t>when working with our peers. Using skills intentionally helps</w:t>
      </w:r>
      <w:r>
        <w:rPr>
          <w:rFonts w:ascii="Georgia" w:hAnsi="Georgia"/>
          <w:color w:val="000000"/>
          <w:sz w:val="32"/>
          <w:szCs w:val="32"/>
        </w:rPr>
        <w:t xml:space="preserve"> </w:t>
      </w:r>
      <w:r w:rsidRPr="004805A9">
        <w:rPr>
          <w:rFonts w:ascii="Georgia" w:hAnsi="Georgia"/>
          <w:color w:val="000000"/>
          <w:sz w:val="32"/>
          <w:szCs w:val="32"/>
        </w:rPr>
        <w:t>us become more efficient and more effective in the work that we do.</w:t>
      </w:r>
    </w:p>
    <w:p w14:paraId="7B74F1BA" w14:textId="77777777" w:rsidR="004805A9" w:rsidRPr="004805A9" w:rsidRDefault="004805A9" w:rsidP="004805A9">
      <w:pPr>
        <w:ind w:firstLine="720"/>
        <w:rPr>
          <w:rFonts w:ascii="Georgia" w:hAnsi="Georgia"/>
        </w:rPr>
      </w:pPr>
      <w:r w:rsidRPr="004805A9">
        <w:rPr>
          <w:rFonts w:ascii="Georgia" w:hAnsi="Georgia"/>
          <w:color w:val="000000"/>
        </w:rPr>
        <w:br/>
        <w:t>1 Miller, W.R., &amp; Rollnick, S.; Motivational Interviewing: Preparing People for Change, 2nd Edition. New York: Guilford Press, 2002</w:t>
      </w:r>
    </w:p>
    <w:p w14:paraId="506A5817" w14:textId="77777777" w:rsidR="009D1C88" w:rsidRDefault="004805A9" w:rsidP="004805A9">
      <w:pPr>
        <w:rPr>
          <w:rFonts w:ascii="Georgia" w:hAnsi="Georgia"/>
          <w:sz w:val="24"/>
          <w:szCs w:val="24"/>
        </w:rPr>
      </w:pPr>
      <w:r w:rsidRPr="004805A9">
        <w:rPr>
          <w:rFonts w:ascii="Georgia" w:hAnsi="Georgia"/>
          <w:b/>
          <w:bCs/>
          <w:sz w:val="28"/>
          <w:szCs w:val="28"/>
        </w:rPr>
        <w:lastRenderedPageBreak/>
        <w:t>O = OPEN-ENDED QUESTIONS</w:t>
      </w:r>
      <w:r w:rsidRPr="004805A9">
        <w:rPr>
          <w:rFonts w:ascii="Georgia" w:hAnsi="Georgia"/>
          <w:b/>
          <w:bCs/>
          <w:sz w:val="28"/>
          <w:szCs w:val="28"/>
        </w:rPr>
        <w:br/>
      </w:r>
      <w:r w:rsidRPr="004805A9">
        <w:rPr>
          <w:rFonts w:ascii="Georgia" w:hAnsi="Georgia"/>
          <w:sz w:val="24"/>
          <w:szCs w:val="24"/>
        </w:rPr>
        <w:t>As a professional, one of the most important skills (techniques) you will use with peers is open-ended questions. Using this skill</w:t>
      </w:r>
      <w:r w:rsidR="009D1C88" w:rsidRPr="009D1C88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sz w:val="24"/>
          <w:szCs w:val="24"/>
        </w:rPr>
        <w:t>effectively can save a lot of time in each session. When you use open-ended questions effectively, your peer is usually doing</w:t>
      </w:r>
      <w:r w:rsidR="009D1C88" w:rsidRPr="009D1C88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sz w:val="24"/>
          <w:szCs w:val="24"/>
        </w:rPr>
        <w:t>most of the talking.</w:t>
      </w:r>
      <w:r w:rsidR="009D1C88" w:rsidRPr="009D1C88">
        <w:rPr>
          <w:rFonts w:ascii="Georgia" w:hAnsi="Georgia"/>
          <w:sz w:val="24"/>
          <w:szCs w:val="24"/>
        </w:rPr>
        <w:t xml:space="preserve"> </w:t>
      </w:r>
    </w:p>
    <w:p w14:paraId="1AC25D5F" w14:textId="77777777" w:rsidR="009D1C88" w:rsidRDefault="009D1C88" w:rsidP="004805A9">
      <w:pPr>
        <w:rPr>
          <w:rFonts w:ascii="Georgia" w:hAnsi="Georgia"/>
          <w:b/>
          <w:bCs/>
          <w:sz w:val="24"/>
          <w:szCs w:val="24"/>
        </w:rPr>
      </w:pPr>
    </w:p>
    <w:p w14:paraId="2D84D862" w14:textId="77777777" w:rsidR="009D1C88" w:rsidRPr="009D1C88" w:rsidRDefault="004805A9" w:rsidP="004805A9">
      <w:pPr>
        <w:rPr>
          <w:rFonts w:ascii="Georgia" w:hAnsi="Georgia"/>
          <w:sz w:val="24"/>
          <w:szCs w:val="24"/>
        </w:rPr>
      </w:pPr>
      <w:r w:rsidRPr="004805A9">
        <w:rPr>
          <w:rFonts w:ascii="Georgia" w:hAnsi="Georgia"/>
          <w:b/>
          <w:bCs/>
          <w:sz w:val="24"/>
          <w:szCs w:val="24"/>
        </w:rPr>
        <w:t>The purpose</w:t>
      </w:r>
      <w:r w:rsidR="009D1C88" w:rsidRPr="009D1C88">
        <w:rPr>
          <w:rFonts w:ascii="Georgia" w:hAnsi="Georgia"/>
          <w:b/>
          <w:bCs/>
          <w:sz w:val="24"/>
          <w:szCs w:val="24"/>
        </w:rPr>
        <w:t xml:space="preserve"> </w:t>
      </w:r>
      <w:r w:rsidRPr="004805A9">
        <w:rPr>
          <w:rFonts w:ascii="Georgia" w:hAnsi="Georgia"/>
          <w:b/>
          <w:bCs/>
          <w:sz w:val="24"/>
          <w:szCs w:val="24"/>
        </w:rPr>
        <w:t>of using open-ended questions is to:</w:t>
      </w:r>
      <w:r w:rsidRPr="004805A9">
        <w:rPr>
          <w:rFonts w:ascii="Georgia" w:hAnsi="Georgia"/>
          <w:b/>
          <w:bCs/>
          <w:sz w:val="24"/>
          <w:szCs w:val="24"/>
        </w:rPr>
        <w:br/>
      </w:r>
      <w:r w:rsidRPr="004805A9">
        <w:rPr>
          <w:rFonts w:ascii="Georgia" w:hAnsi="Georgia"/>
          <w:sz w:val="24"/>
          <w:szCs w:val="24"/>
        </w:rPr>
        <w:sym w:font="Symbol" w:char="F0B7"/>
      </w:r>
      <w:r w:rsidRPr="004805A9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b/>
          <w:bCs/>
          <w:sz w:val="24"/>
          <w:szCs w:val="24"/>
        </w:rPr>
        <w:t>Establish a safe environment, and build trusting and respectful relationships.</w:t>
      </w:r>
      <w:r w:rsidRPr="004805A9">
        <w:rPr>
          <w:rFonts w:ascii="Georgia" w:hAnsi="Georgia"/>
          <w:b/>
          <w:bCs/>
          <w:sz w:val="24"/>
          <w:szCs w:val="24"/>
        </w:rPr>
        <w:br/>
      </w:r>
      <w:r w:rsidRPr="004805A9">
        <w:rPr>
          <w:rFonts w:ascii="Georgia" w:hAnsi="Georgia"/>
          <w:sz w:val="24"/>
          <w:szCs w:val="24"/>
        </w:rPr>
        <w:sym w:font="Symbol" w:char="F0B7"/>
      </w:r>
      <w:r w:rsidRPr="004805A9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b/>
          <w:bCs/>
          <w:sz w:val="24"/>
          <w:szCs w:val="24"/>
        </w:rPr>
        <w:t>Explore, clarify and gain an understanding of your peer’s world.</w:t>
      </w:r>
      <w:r w:rsidRPr="004805A9">
        <w:rPr>
          <w:rFonts w:ascii="Georgia" w:hAnsi="Georgia"/>
          <w:b/>
          <w:bCs/>
          <w:sz w:val="24"/>
          <w:szCs w:val="24"/>
        </w:rPr>
        <w:br/>
      </w:r>
      <w:r w:rsidRPr="004805A9">
        <w:rPr>
          <w:rFonts w:ascii="Georgia" w:hAnsi="Georgia"/>
          <w:sz w:val="24"/>
          <w:szCs w:val="24"/>
        </w:rPr>
        <w:sym w:font="Symbol" w:char="F0B7"/>
      </w:r>
      <w:r w:rsidRPr="004805A9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b/>
          <w:bCs/>
          <w:sz w:val="24"/>
          <w:szCs w:val="24"/>
        </w:rPr>
        <w:t>Learn about the peer’s past experience, feelings, thoughts, beliefs, and behaviors.</w:t>
      </w:r>
      <w:r w:rsidRPr="004805A9">
        <w:rPr>
          <w:rFonts w:ascii="Georgia" w:hAnsi="Georgia"/>
          <w:b/>
          <w:bCs/>
          <w:sz w:val="24"/>
          <w:szCs w:val="24"/>
        </w:rPr>
        <w:br/>
      </w:r>
      <w:r w:rsidRPr="004805A9">
        <w:rPr>
          <w:rFonts w:ascii="Georgia" w:hAnsi="Georgia"/>
          <w:sz w:val="24"/>
          <w:szCs w:val="24"/>
        </w:rPr>
        <w:sym w:font="Symbol" w:char="F0B7"/>
      </w:r>
      <w:r w:rsidRPr="004805A9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b/>
          <w:bCs/>
          <w:sz w:val="24"/>
          <w:szCs w:val="24"/>
        </w:rPr>
        <w:t>Gather information – peer does most of the talking.</w:t>
      </w:r>
      <w:r w:rsidRPr="004805A9">
        <w:rPr>
          <w:rFonts w:ascii="Georgia" w:hAnsi="Georgia"/>
          <w:b/>
          <w:bCs/>
          <w:sz w:val="24"/>
          <w:szCs w:val="24"/>
        </w:rPr>
        <w:br/>
      </w:r>
      <w:r w:rsidRPr="004805A9">
        <w:rPr>
          <w:rFonts w:ascii="Georgia" w:hAnsi="Georgia"/>
          <w:sz w:val="24"/>
          <w:szCs w:val="24"/>
        </w:rPr>
        <w:sym w:font="Symbol" w:char="F0B7"/>
      </w:r>
      <w:r w:rsidRPr="004805A9">
        <w:rPr>
          <w:rFonts w:ascii="Georgia" w:hAnsi="Georgia"/>
          <w:sz w:val="24"/>
          <w:szCs w:val="24"/>
        </w:rPr>
        <w:t xml:space="preserve"> </w:t>
      </w:r>
      <w:r w:rsidRPr="004805A9">
        <w:rPr>
          <w:rFonts w:ascii="Georgia" w:hAnsi="Georgia"/>
          <w:b/>
          <w:bCs/>
          <w:sz w:val="24"/>
          <w:szCs w:val="24"/>
        </w:rPr>
        <w:t>Help the peer make an informed decision. EXAMPLES – Ask:</w:t>
      </w:r>
      <w:r w:rsidRPr="004805A9">
        <w:rPr>
          <w:rFonts w:ascii="Georgia" w:hAnsi="Georgia"/>
          <w:b/>
          <w:bCs/>
          <w:sz w:val="24"/>
          <w:szCs w:val="24"/>
        </w:rPr>
        <w:br/>
      </w:r>
    </w:p>
    <w:p w14:paraId="5C6DFD65" w14:textId="77777777" w:rsidR="009D1C88" w:rsidRPr="009D1C88" w:rsidRDefault="004805A9" w:rsidP="004805A9">
      <w:pPr>
        <w:rPr>
          <w:rFonts w:ascii="Georgia" w:hAnsi="Georgia"/>
          <w:sz w:val="24"/>
          <w:szCs w:val="24"/>
        </w:rPr>
      </w:pPr>
      <w:r w:rsidRPr="004805A9">
        <w:rPr>
          <w:rFonts w:ascii="Georgia" w:hAnsi="Georgia"/>
          <w:i/>
          <w:iCs/>
          <w:sz w:val="24"/>
          <w:szCs w:val="24"/>
        </w:rPr>
        <w:t>1. What has worked in the past?</w:t>
      </w:r>
      <w:r w:rsidRPr="004805A9">
        <w:rPr>
          <w:rFonts w:ascii="Georgia" w:hAnsi="Georgia"/>
          <w:i/>
          <w:iCs/>
          <w:sz w:val="24"/>
          <w:szCs w:val="24"/>
        </w:rPr>
        <w:br/>
        <w:t>2. How can I help you today</w:t>
      </w:r>
      <w:r w:rsidR="000029DF">
        <w:rPr>
          <w:rFonts w:ascii="Georgia" w:hAnsi="Georgia"/>
          <w:i/>
          <w:iCs/>
          <w:sz w:val="24"/>
          <w:szCs w:val="24"/>
        </w:rPr>
        <w:t>?</w:t>
      </w:r>
      <w:r w:rsidRPr="004805A9">
        <w:rPr>
          <w:rFonts w:ascii="Georgia" w:hAnsi="Georgia"/>
          <w:i/>
          <w:iCs/>
          <w:sz w:val="24"/>
          <w:szCs w:val="24"/>
        </w:rPr>
        <w:br/>
      </w:r>
    </w:p>
    <w:p w14:paraId="029EE4B6" w14:textId="77777777" w:rsidR="009D1C88" w:rsidRPr="009D1C88" w:rsidRDefault="004805A9" w:rsidP="004805A9">
      <w:pPr>
        <w:rPr>
          <w:rFonts w:ascii="Georgia" w:hAnsi="Georgia"/>
          <w:i/>
          <w:iCs/>
          <w:sz w:val="24"/>
          <w:szCs w:val="24"/>
        </w:rPr>
      </w:pPr>
      <w:r w:rsidRPr="004805A9">
        <w:rPr>
          <w:rFonts w:ascii="Georgia" w:hAnsi="Georgia"/>
          <w:sz w:val="24"/>
          <w:szCs w:val="24"/>
        </w:rPr>
        <w:t>Sometimes closed questions are appropriate:</w:t>
      </w:r>
      <w:r w:rsidRPr="004805A9">
        <w:rPr>
          <w:rFonts w:ascii="Georgia" w:hAnsi="Georgia"/>
          <w:sz w:val="24"/>
          <w:szCs w:val="24"/>
        </w:rPr>
        <w:br/>
      </w:r>
      <w:r w:rsidRPr="004805A9">
        <w:rPr>
          <w:rFonts w:ascii="Georgia" w:hAnsi="Georgia"/>
          <w:i/>
          <w:iCs/>
          <w:sz w:val="24"/>
          <w:szCs w:val="24"/>
        </w:rPr>
        <w:t>1. Have you had a drug test?</w:t>
      </w:r>
    </w:p>
    <w:p w14:paraId="24B8C581" w14:textId="77777777" w:rsidR="004805A9" w:rsidRPr="004805A9" w:rsidRDefault="004805A9" w:rsidP="004805A9">
      <w:pPr>
        <w:rPr>
          <w:rFonts w:ascii="Georgia" w:hAnsi="Georgia"/>
          <w:sz w:val="24"/>
          <w:szCs w:val="24"/>
        </w:rPr>
      </w:pPr>
      <w:r w:rsidRPr="004805A9">
        <w:rPr>
          <w:rFonts w:ascii="Georgia" w:hAnsi="Georgia"/>
          <w:i/>
          <w:iCs/>
          <w:sz w:val="24"/>
          <w:szCs w:val="24"/>
        </w:rPr>
        <w:br/>
      </w:r>
      <w:r w:rsidRPr="004805A9">
        <w:rPr>
          <w:rFonts w:ascii="Georgia" w:hAnsi="Georgia"/>
          <w:sz w:val="24"/>
          <w:szCs w:val="24"/>
          <w:u w:val="single"/>
        </w:rPr>
        <w:t xml:space="preserve">Avoid "Why" questions; use </w:t>
      </w:r>
      <w:r w:rsidRPr="004805A9">
        <w:rPr>
          <w:rFonts w:ascii="Georgia" w:hAnsi="Georgia"/>
          <w:sz w:val="24"/>
          <w:szCs w:val="24"/>
        </w:rPr>
        <w:t>"How" or "What" instead:</w:t>
      </w:r>
      <w:r w:rsidRPr="004805A9">
        <w:rPr>
          <w:rFonts w:ascii="Georgia" w:hAnsi="Georgia"/>
          <w:sz w:val="24"/>
          <w:szCs w:val="24"/>
        </w:rPr>
        <w:br/>
        <w:t>"Why" questions can put a person on the defensive. Listen to how these questions sound.</w:t>
      </w:r>
    </w:p>
    <w:p w14:paraId="5F7D9FDC" w14:textId="77777777" w:rsidR="004805A9" w:rsidRPr="009D1C88" w:rsidRDefault="009D1C88">
      <w:pPr>
        <w:rPr>
          <w:rFonts w:ascii="Georgia" w:hAnsi="Georgia"/>
          <w:b/>
          <w:sz w:val="24"/>
          <w:szCs w:val="24"/>
        </w:rPr>
      </w:pPr>
      <w:r w:rsidRPr="009D1C88">
        <w:rPr>
          <w:rFonts w:ascii="Georgia" w:hAnsi="Georgia"/>
          <w:b/>
          <w:sz w:val="24"/>
          <w:szCs w:val="24"/>
        </w:rPr>
        <w:t>“</w:t>
      </w:r>
      <w:proofErr w:type="gramStart"/>
      <w:r w:rsidRPr="009D1C88">
        <w:rPr>
          <w:rFonts w:ascii="Georgia" w:hAnsi="Georgia"/>
          <w:b/>
          <w:sz w:val="24"/>
          <w:szCs w:val="24"/>
        </w:rPr>
        <w:t>Why”…</w:t>
      </w:r>
      <w:proofErr w:type="gramEnd"/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</w:r>
      <w:r w:rsidRPr="009D1C88">
        <w:rPr>
          <w:rFonts w:ascii="Georgia" w:hAnsi="Georgia"/>
          <w:b/>
          <w:sz w:val="24"/>
          <w:szCs w:val="24"/>
        </w:rPr>
        <w:tab/>
        <w:t>Better</w:t>
      </w:r>
      <w:proofErr w:type="gramStart"/>
      <w:r w:rsidRPr="009D1C88">
        <w:rPr>
          <w:rFonts w:ascii="Georgia" w:hAnsi="Georgia"/>
          <w:b/>
          <w:sz w:val="24"/>
          <w:szCs w:val="24"/>
        </w:rPr>
        <w:t>…”What</w:t>
      </w:r>
      <w:proofErr w:type="gramEnd"/>
      <w:r w:rsidRPr="009D1C88">
        <w:rPr>
          <w:rFonts w:ascii="Georgia" w:hAnsi="Georgia"/>
          <w:b/>
          <w:sz w:val="24"/>
          <w:szCs w:val="24"/>
        </w:rPr>
        <w:t>” or “How”…</w:t>
      </w:r>
    </w:p>
    <w:p w14:paraId="716A9C07" w14:textId="77777777" w:rsidR="009D1C88" w:rsidRPr="009D1C88" w:rsidRDefault="009D1C88" w:rsidP="005F39CE">
      <w:pPr>
        <w:pStyle w:val="ListParagraph"/>
        <w:numPr>
          <w:ilvl w:val="0"/>
          <w:numId w:val="1"/>
        </w:numPr>
        <w:rPr>
          <w:rFonts w:ascii="Georgia" w:hAnsi="Georgia"/>
          <w:sz w:val="24"/>
          <w:szCs w:val="24"/>
        </w:rPr>
      </w:pPr>
      <w:r w:rsidRPr="009D1C88">
        <w:rPr>
          <w:rFonts w:ascii="Georgia" w:hAnsi="Georgia"/>
          <w:sz w:val="24"/>
          <w:szCs w:val="24"/>
        </w:rPr>
        <w:t xml:space="preserve"> Why didn’t you use condoms with a new partner?</w:t>
      </w:r>
      <w:r w:rsidRPr="009D1C88">
        <w:rPr>
          <w:rFonts w:ascii="Georgia" w:hAnsi="Georgia"/>
          <w:sz w:val="24"/>
          <w:szCs w:val="24"/>
        </w:rPr>
        <w:tab/>
      </w:r>
      <w:r w:rsidRPr="009D1C88">
        <w:rPr>
          <w:rFonts w:ascii="Georgia" w:hAnsi="Georgia"/>
          <w:sz w:val="24"/>
          <w:szCs w:val="24"/>
        </w:rPr>
        <w:tab/>
      </w:r>
      <w:r w:rsidRPr="009D1C88">
        <w:rPr>
          <w:rFonts w:ascii="Georgia" w:hAnsi="Georgia"/>
          <w:sz w:val="24"/>
          <w:szCs w:val="24"/>
        </w:rPr>
        <w:tab/>
        <w:t>What did you do to protect yourself?</w:t>
      </w:r>
    </w:p>
    <w:p w14:paraId="21F0A1F8" w14:textId="77777777" w:rsidR="009D1C88" w:rsidRPr="009D1C88" w:rsidRDefault="009D1C88" w:rsidP="005F39CE">
      <w:pPr>
        <w:pStyle w:val="ListParagraph"/>
        <w:numPr>
          <w:ilvl w:val="0"/>
          <w:numId w:val="1"/>
        </w:numPr>
        <w:rPr>
          <w:rFonts w:ascii="Georgia" w:hAnsi="Georgia"/>
          <w:sz w:val="24"/>
          <w:szCs w:val="24"/>
        </w:rPr>
      </w:pPr>
      <w:r w:rsidRPr="009D1C88">
        <w:rPr>
          <w:rFonts w:ascii="Georgia" w:hAnsi="Georgia"/>
          <w:sz w:val="24"/>
          <w:szCs w:val="24"/>
        </w:rPr>
        <w:t>Why did you wait so long to come see me?</w:t>
      </w:r>
      <w:r w:rsidRPr="009D1C88">
        <w:rPr>
          <w:rFonts w:ascii="Georgia" w:hAnsi="Georgia"/>
          <w:sz w:val="24"/>
          <w:szCs w:val="24"/>
        </w:rPr>
        <w:tab/>
      </w:r>
      <w:r w:rsidRPr="009D1C88">
        <w:rPr>
          <w:rFonts w:ascii="Georgia" w:hAnsi="Georgia"/>
          <w:sz w:val="24"/>
          <w:szCs w:val="24"/>
        </w:rPr>
        <w:tab/>
      </w:r>
      <w:r w:rsidRPr="009D1C88">
        <w:rPr>
          <w:rFonts w:ascii="Georgia" w:hAnsi="Georgia"/>
          <w:sz w:val="24"/>
          <w:szCs w:val="24"/>
        </w:rPr>
        <w:tab/>
      </w:r>
      <w:r w:rsidRPr="009D1C88">
        <w:rPr>
          <w:rFonts w:ascii="Georgia" w:hAnsi="Georgia"/>
          <w:sz w:val="24"/>
          <w:szCs w:val="24"/>
        </w:rPr>
        <w:tab/>
        <w:t>What made it hard to come see me?</w:t>
      </w:r>
    </w:p>
    <w:p w14:paraId="27827073" w14:textId="77777777" w:rsidR="009D1C88" w:rsidRPr="009D1C88" w:rsidRDefault="009D1C88" w:rsidP="009D1C88">
      <w:pPr>
        <w:rPr>
          <w:rFonts w:ascii="Georgia" w:hAnsi="Georgia"/>
        </w:rPr>
      </w:pPr>
      <w:r>
        <w:rPr>
          <w:rFonts w:ascii="Georgia" w:hAnsi="Georgia"/>
        </w:rPr>
        <w:t xml:space="preserve">Using “What” or “How” in your questions can often bring you the information you need without asking the peer to justify a decision or behavior.  </w:t>
      </w:r>
    </w:p>
    <w:p w14:paraId="5220BEF2" w14:textId="77777777" w:rsidR="004805A9" w:rsidRDefault="004805A9"/>
    <w:p w14:paraId="4D4A3B94" w14:textId="77777777" w:rsidR="00EE5299" w:rsidRDefault="009D1C88">
      <w:pPr>
        <w:rPr>
          <w:rFonts w:ascii="Georgia" w:hAnsi="Georgia"/>
          <w:b/>
          <w:bCs/>
          <w:color w:val="000000"/>
          <w:sz w:val="28"/>
          <w:szCs w:val="28"/>
        </w:rPr>
      </w:pPr>
      <w:r w:rsidRPr="009D1C88">
        <w:rPr>
          <w:rFonts w:ascii="Georgia" w:hAnsi="Georgia"/>
          <w:b/>
          <w:bCs/>
          <w:color w:val="000000"/>
          <w:sz w:val="28"/>
          <w:szCs w:val="28"/>
        </w:rPr>
        <w:lastRenderedPageBreak/>
        <w:t>A = AFFIRMATIONS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br/>
      </w:r>
      <w:r w:rsidRPr="009D1C88">
        <w:rPr>
          <w:rFonts w:ascii="Georgia" w:hAnsi="Georgia"/>
          <w:color w:val="000000"/>
          <w:sz w:val="28"/>
          <w:szCs w:val="28"/>
        </w:rPr>
        <w:t xml:space="preserve">The skill (technique) that is often forgotten is the simple affirmation statement to a peer about what </w:t>
      </w:r>
      <w:r w:rsidR="00EE5299">
        <w:rPr>
          <w:rFonts w:ascii="Georgia" w:hAnsi="Georgia"/>
          <w:color w:val="000000"/>
          <w:sz w:val="28"/>
          <w:szCs w:val="28"/>
        </w:rPr>
        <w:t>they have</w:t>
      </w:r>
      <w:r>
        <w:rPr>
          <w:rFonts w:ascii="Georgia" w:hAnsi="Georgia"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color w:val="000000"/>
          <w:sz w:val="28"/>
          <w:szCs w:val="28"/>
        </w:rPr>
        <w:t>already done, or a personal strength, or ability. An affirmation takes very little time, but it does require that you listen</w:t>
      </w:r>
      <w:r>
        <w:rPr>
          <w:rFonts w:ascii="Georgia" w:hAnsi="Georgia"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color w:val="000000"/>
          <w:sz w:val="28"/>
          <w:szCs w:val="28"/>
        </w:rPr>
        <w:t>very carefully to what a peer is telling you and find opportunities to acknowledge the positive aspects of your peer’s</w:t>
      </w:r>
      <w:r>
        <w:rPr>
          <w:rFonts w:ascii="Georgia" w:hAnsi="Georgia"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color w:val="000000"/>
          <w:sz w:val="28"/>
          <w:szCs w:val="28"/>
        </w:rPr>
        <w:t>life.</w:t>
      </w:r>
      <w:r w:rsidRPr="009D1C88">
        <w:rPr>
          <w:rFonts w:ascii="Georgia" w:hAnsi="Georgia"/>
          <w:color w:val="000000"/>
          <w:sz w:val="28"/>
          <w:szCs w:val="28"/>
        </w:rPr>
        <w:br/>
      </w:r>
    </w:p>
    <w:p w14:paraId="33DC8BA9" w14:textId="77777777" w:rsidR="00EE5299" w:rsidRDefault="009D1C88">
      <w:pPr>
        <w:rPr>
          <w:rFonts w:ascii="Georgia" w:hAnsi="Georgia"/>
          <w:b/>
          <w:bCs/>
          <w:color w:val="000000"/>
          <w:sz w:val="28"/>
          <w:szCs w:val="28"/>
        </w:rPr>
      </w:pPr>
      <w:r w:rsidRPr="009D1C88">
        <w:rPr>
          <w:rFonts w:ascii="Georgia" w:hAnsi="Georgia"/>
          <w:b/>
          <w:bCs/>
          <w:color w:val="000000"/>
          <w:sz w:val="28"/>
          <w:szCs w:val="28"/>
        </w:rPr>
        <w:t>The purpose of using affirmation statements is to: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br/>
      </w:r>
      <w:r w:rsidRPr="009D1C88">
        <w:rPr>
          <w:rFonts w:ascii="Georgia" w:hAnsi="Georgia"/>
          <w:color w:val="000000"/>
          <w:sz w:val="28"/>
          <w:szCs w:val="28"/>
        </w:rPr>
        <w:sym w:font="Symbol" w:char="F0B7"/>
      </w:r>
      <w:r w:rsidRPr="009D1C88">
        <w:rPr>
          <w:rFonts w:ascii="Georgia" w:hAnsi="Georgia"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t>Build rapport; demonstrate empathy; affirm exploration into the peer’s world.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br/>
      </w:r>
      <w:r w:rsidRPr="009D1C88">
        <w:rPr>
          <w:rFonts w:ascii="Georgia" w:hAnsi="Georgia"/>
          <w:color w:val="000000"/>
          <w:sz w:val="28"/>
          <w:szCs w:val="28"/>
        </w:rPr>
        <w:sym w:font="Symbol" w:char="F0B7"/>
      </w:r>
      <w:r w:rsidRPr="009D1C88">
        <w:rPr>
          <w:rFonts w:ascii="Georgia" w:hAnsi="Georgia"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t>Affirm the peer’s past decisions, abilities, and healthy behaviors.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br/>
      </w:r>
      <w:r w:rsidRPr="009D1C88">
        <w:rPr>
          <w:rFonts w:ascii="Georgia" w:hAnsi="Georgia"/>
          <w:color w:val="000000"/>
          <w:sz w:val="28"/>
          <w:szCs w:val="28"/>
        </w:rPr>
        <w:sym w:font="Symbol" w:char="F0B7"/>
      </w:r>
      <w:r w:rsidRPr="009D1C88">
        <w:rPr>
          <w:rFonts w:ascii="Georgia" w:hAnsi="Georgia"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t>Build a peer’s self-efficacy – an ability to believe they can be responsible for their own decisions and their</w:t>
      </w:r>
      <w:r w:rsidR="00EE5299">
        <w:rPr>
          <w:rFonts w:ascii="Georgia" w:hAnsi="Georgia"/>
          <w:b/>
          <w:bCs/>
          <w:color w:val="000000"/>
          <w:sz w:val="28"/>
          <w:szCs w:val="28"/>
        </w:rPr>
        <w:t xml:space="preserve"> 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t>lives.</w:t>
      </w:r>
      <w:r w:rsidRPr="009D1C88">
        <w:rPr>
          <w:rFonts w:ascii="Georgia" w:hAnsi="Georgia"/>
          <w:b/>
          <w:bCs/>
          <w:color w:val="000000"/>
          <w:sz w:val="28"/>
          <w:szCs w:val="28"/>
        </w:rPr>
        <w:br/>
      </w:r>
    </w:p>
    <w:p w14:paraId="2EE6A5A4" w14:textId="77777777" w:rsidR="004805A9" w:rsidRPr="009D1C88" w:rsidRDefault="00EE5299" w:rsidP="00EE5299">
      <w:pPr>
        <w:ind w:left="720"/>
        <w:rPr>
          <w:rFonts w:ascii="Georgia" w:hAnsi="Georgia"/>
          <w:sz w:val="28"/>
          <w:szCs w:val="28"/>
        </w:rPr>
      </w:pPr>
      <w:r>
        <w:rPr>
          <w:rFonts w:ascii="Georgia" w:hAnsi="Georgia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86EA8E" wp14:editId="02E149B8">
                <wp:simplePos x="0" y="0"/>
                <wp:positionH relativeFrom="column">
                  <wp:posOffset>613458</wp:posOffset>
                </wp:positionH>
                <wp:positionV relativeFrom="paragraph">
                  <wp:posOffset>971960</wp:posOffset>
                </wp:positionV>
                <wp:extent cx="5914511" cy="1122744"/>
                <wp:effectExtent l="0" t="0" r="1016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4511" cy="11227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D6C7494" w14:textId="77777777" w:rsidR="00EE5299" w:rsidRPr="00EE5299" w:rsidRDefault="00EE5299" w:rsidP="00EE529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Georgia" w:hAnsi="Georgia"/>
                                <w:sz w:val="28"/>
                                <w:szCs w:val="28"/>
                              </w:rPr>
                            </w:pPr>
                            <w:r w:rsidRPr="00EE5299">
                              <w:rPr>
                                <w:rFonts w:ascii="Georgia" w:hAnsi="Georgia"/>
                                <w:sz w:val="28"/>
                                <w:szCs w:val="28"/>
                              </w:rPr>
                              <w:t>I am so glad you came into the clinic today—it isn’t always easy the first time.</w:t>
                            </w:r>
                          </w:p>
                          <w:p w14:paraId="14C111C2" w14:textId="289BCBE7" w:rsidR="00EE5299" w:rsidRPr="00EE5299" w:rsidRDefault="00EE5299" w:rsidP="00EE529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Georgia" w:hAnsi="Georgia"/>
                                <w:sz w:val="28"/>
                                <w:szCs w:val="28"/>
                              </w:rPr>
                            </w:pPr>
                            <w:r w:rsidRPr="00EE5299">
                              <w:rPr>
                                <w:rFonts w:ascii="Georgia" w:hAnsi="Georgia"/>
                                <w:sz w:val="28"/>
                                <w:szCs w:val="28"/>
                              </w:rPr>
                              <w:t>You are rea</w:t>
                            </w:r>
                            <w:r w:rsidR="001471BD">
                              <w:rPr>
                                <w:rFonts w:ascii="Georgia" w:hAnsi="Georgia"/>
                                <w:sz w:val="28"/>
                                <w:szCs w:val="28"/>
                              </w:rPr>
                              <w:t>ll</w:t>
                            </w:r>
                            <w:r w:rsidRPr="00EE5299">
                              <w:rPr>
                                <w:rFonts w:ascii="Georgia" w:hAnsi="Georgia"/>
                                <w:sz w:val="28"/>
                                <w:szCs w:val="28"/>
                              </w:rPr>
                              <w:t xml:space="preserve">y taking care of yourself, when you let someone know where you will be and when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86EA8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8.3pt;margin-top:76.55pt;width:465.7pt;height:8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" fillcolor="white [3201]" strokecolor="white [3212]" strokeweight=".5pt">
                <v:textbox>
                  <w:txbxContent>
                    <w:p w14:paraId="0D6C7494" w14:textId="77777777" w:rsidR="00EE5299" w:rsidRPr="00EE5299" w:rsidRDefault="00EE5299" w:rsidP="00EE529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Georgia" w:hAnsi="Georgia"/>
                          <w:sz w:val="28"/>
                          <w:szCs w:val="28"/>
                        </w:rPr>
                      </w:pPr>
                      <w:r w:rsidRPr="00EE5299">
                        <w:rPr>
                          <w:rFonts w:ascii="Georgia" w:hAnsi="Georgia"/>
                          <w:sz w:val="28"/>
                          <w:szCs w:val="28"/>
                        </w:rPr>
                        <w:t>I am so glad you came into the clinic today—it isn’t always easy the first time.</w:t>
                      </w:r>
                    </w:p>
                    <w:p w14:paraId="14C111C2" w14:textId="289BCBE7" w:rsidR="00EE5299" w:rsidRPr="00EE5299" w:rsidRDefault="00EE5299" w:rsidP="00EE529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Georgia" w:hAnsi="Georgia"/>
                          <w:sz w:val="28"/>
                          <w:szCs w:val="28"/>
                        </w:rPr>
                      </w:pPr>
                      <w:r w:rsidRPr="00EE5299">
                        <w:rPr>
                          <w:rFonts w:ascii="Georgia" w:hAnsi="Georgia"/>
                          <w:sz w:val="28"/>
                          <w:szCs w:val="28"/>
                        </w:rPr>
                        <w:t>You are rea</w:t>
                      </w:r>
                      <w:r w:rsidR="001471BD">
                        <w:rPr>
                          <w:rFonts w:ascii="Georgia" w:hAnsi="Georgia"/>
                          <w:sz w:val="28"/>
                          <w:szCs w:val="28"/>
                        </w:rPr>
                        <w:t>ll</w:t>
                      </w:r>
                      <w:r w:rsidRPr="00EE5299">
                        <w:rPr>
                          <w:rFonts w:ascii="Georgia" w:hAnsi="Georgia"/>
                          <w:sz w:val="28"/>
                          <w:szCs w:val="28"/>
                        </w:rPr>
                        <w:t xml:space="preserve">y taking care of yourself, when you let someone know where you will be and when </w:t>
                      </w:r>
                    </w:p>
                  </w:txbxContent>
                </v:textbox>
              </v:shape>
            </w:pict>
          </mc:Fallback>
        </mc:AlternateContent>
      </w:r>
      <w:r w:rsidR="009D1C88" w:rsidRPr="009D1C88">
        <w:rPr>
          <w:rFonts w:ascii="Georgia" w:hAnsi="Georgia"/>
          <w:b/>
          <w:bCs/>
          <w:color w:val="000000"/>
          <w:sz w:val="28"/>
          <w:szCs w:val="28"/>
        </w:rPr>
        <w:t>EXAMPLES</w:t>
      </w:r>
      <w:r w:rsidR="009D1C88" w:rsidRPr="009D1C88">
        <w:rPr>
          <w:rFonts w:ascii="Georgia" w:hAnsi="Georgia"/>
          <w:b/>
          <w:bCs/>
          <w:color w:val="000000"/>
          <w:sz w:val="28"/>
          <w:szCs w:val="28"/>
        </w:rPr>
        <w:br/>
      </w:r>
      <w:r w:rsidR="009D1C88" w:rsidRPr="009D1C88">
        <w:rPr>
          <w:rFonts w:ascii="Georgia" w:hAnsi="Georgia"/>
          <w:color w:val="000000"/>
          <w:sz w:val="28"/>
          <w:szCs w:val="28"/>
        </w:rPr>
        <w:t>1. Use appropriate silence, attentive body posture and appropriate eye contact.</w:t>
      </w:r>
      <w:r w:rsidR="009D1C88" w:rsidRPr="009D1C88">
        <w:rPr>
          <w:rFonts w:ascii="Georgia" w:hAnsi="Georgia"/>
          <w:color w:val="000000"/>
          <w:sz w:val="28"/>
          <w:szCs w:val="28"/>
        </w:rPr>
        <w:br/>
        <w:t>2. Maintain relaxed facial expression and voice tone.</w:t>
      </w:r>
      <w:r w:rsidR="009D1C88" w:rsidRPr="009D1C88">
        <w:rPr>
          <w:rFonts w:ascii="Georgia" w:hAnsi="Georgia"/>
          <w:color w:val="000000"/>
          <w:sz w:val="28"/>
          <w:szCs w:val="28"/>
        </w:rPr>
        <w:br/>
        <w:t>3. Use statements of appreciation, understanding and positive feedback.</w:t>
      </w:r>
      <w:r w:rsidR="009D1C88" w:rsidRPr="009D1C88">
        <w:rPr>
          <w:rFonts w:ascii="Georgia" w:hAnsi="Georgia"/>
          <w:color w:val="000000"/>
          <w:sz w:val="28"/>
          <w:szCs w:val="28"/>
        </w:rPr>
        <w:br/>
      </w:r>
      <w:r>
        <w:rPr>
          <w:rFonts w:ascii="Georgia" w:hAnsi="Georgia"/>
          <w:i/>
          <w:iCs/>
          <w:color w:val="000000"/>
          <w:sz w:val="28"/>
          <w:szCs w:val="28"/>
        </w:rPr>
        <w:t xml:space="preserve">     </w:t>
      </w:r>
    </w:p>
    <w:p w14:paraId="616D56D9" w14:textId="77777777" w:rsidR="004805A9" w:rsidRDefault="004805A9"/>
    <w:p w14:paraId="3AA9AD9B" w14:textId="77777777" w:rsidR="004805A9" w:rsidRDefault="004805A9"/>
    <w:p w14:paraId="1A75E6EE" w14:textId="77777777" w:rsidR="004805A9" w:rsidRDefault="004805A9"/>
    <w:p w14:paraId="38290736" w14:textId="77777777" w:rsidR="004805A9" w:rsidRDefault="004805A9"/>
    <w:p w14:paraId="190678CA" w14:textId="77777777" w:rsidR="004805A9" w:rsidRDefault="004805A9"/>
    <w:p w14:paraId="28548C84" w14:textId="77777777" w:rsidR="004805A9" w:rsidRDefault="004805A9"/>
    <w:p w14:paraId="4E9F6118" w14:textId="77777777" w:rsidR="00EE5299" w:rsidRDefault="00EE5299">
      <w:pPr>
        <w:rPr>
          <w:rFonts w:ascii="Georgia" w:hAnsi="Georgia"/>
          <w:sz w:val="28"/>
          <w:szCs w:val="28"/>
        </w:rPr>
      </w:pPr>
      <w:r w:rsidRPr="00EE5299">
        <w:rPr>
          <w:rFonts w:ascii="Georgia" w:hAnsi="Georgia"/>
          <w:b/>
          <w:bCs/>
          <w:sz w:val="28"/>
          <w:szCs w:val="28"/>
        </w:rPr>
        <w:lastRenderedPageBreak/>
        <w:t>R= REFLECTIVE LISTENING</w:t>
      </w:r>
      <w:r w:rsidRPr="00EE5299">
        <w:rPr>
          <w:rFonts w:ascii="Georgia" w:hAnsi="Georgia"/>
          <w:b/>
          <w:bCs/>
          <w:sz w:val="28"/>
          <w:szCs w:val="28"/>
        </w:rPr>
        <w:br/>
      </w:r>
      <w:r w:rsidRPr="00EE5299">
        <w:rPr>
          <w:rFonts w:ascii="Georgia" w:hAnsi="Georgia"/>
          <w:sz w:val="28"/>
          <w:szCs w:val="28"/>
        </w:rPr>
        <w:t>The most challenging skill (technique) is to listen reflectively to your peer. This skill also requires that you listen very</w:t>
      </w:r>
      <w:r>
        <w:rPr>
          <w:rFonts w:ascii="Georgia" w:hAnsi="Georgia"/>
          <w:sz w:val="28"/>
          <w:szCs w:val="28"/>
        </w:rPr>
        <w:t xml:space="preserve"> </w:t>
      </w:r>
      <w:r w:rsidRPr="00EE5299">
        <w:rPr>
          <w:rFonts w:ascii="Georgia" w:hAnsi="Georgia"/>
          <w:sz w:val="28"/>
          <w:szCs w:val="28"/>
        </w:rPr>
        <w:t>carefully, observe your peer’s body language and behavior and reflect using your own words and perceptions.</w:t>
      </w:r>
      <w:r w:rsidRPr="00EE5299">
        <w:rPr>
          <w:rFonts w:ascii="Georgia" w:hAnsi="Georgia"/>
          <w:sz w:val="28"/>
          <w:szCs w:val="28"/>
        </w:rPr>
        <w:br/>
        <w:t>Using this skill effectively promotes the most movement in a peer’s awareness. This part of your intervention can help a</w:t>
      </w:r>
      <w:r>
        <w:rPr>
          <w:rFonts w:ascii="Georgia" w:hAnsi="Georgia"/>
          <w:sz w:val="28"/>
          <w:szCs w:val="28"/>
        </w:rPr>
        <w:t xml:space="preserve"> </w:t>
      </w:r>
      <w:r w:rsidRPr="00EE5299">
        <w:rPr>
          <w:rFonts w:ascii="Georgia" w:hAnsi="Georgia"/>
          <w:sz w:val="28"/>
          <w:szCs w:val="28"/>
        </w:rPr>
        <w:t>peer make more intentional decisions and consider behavior changes.</w:t>
      </w:r>
    </w:p>
    <w:p w14:paraId="535CB7F3" w14:textId="77777777" w:rsidR="00EE5299" w:rsidRDefault="00EE5299">
      <w:pPr>
        <w:rPr>
          <w:rFonts w:ascii="Georgia" w:hAnsi="Georgia"/>
          <w:b/>
          <w:bCs/>
          <w:sz w:val="28"/>
          <w:szCs w:val="28"/>
        </w:rPr>
      </w:pPr>
      <w:r w:rsidRPr="00EE5299">
        <w:rPr>
          <w:rFonts w:ascii="Georgia" w:hAnsi="Georgia"/>
          <w:sz w:val="28"/>
          <w:szCs w:val="28"/>
        </w:rPr>
        <w:br/>
      </w:r>
      <w:r w:rsidRPr="00EE5299">
        <w:rPr>
          <w:rFonts w:ascii="Georgia" w:hAnsi="Georgia"/>
          <w:b/>
          <w:bCs/>
          <w:sz w:val="28"/>
          <w:szCs w:val="28"/>
        </w:rPr>
        <w:t>The purpose of using reflective listening is to:</w:t>
      </w:r>
      <w:r w:rsidRPr="00EE5299">
        <w:rPr>
          <w:rFonts w:ascii="Georgia" w:hAnsi="Georgia"/>
          <w:b/>
          <w:bCs/>
          <w:sz w:val="28"/>
          <w:szCs w:val="28"/>
        </w:rPr>
        <w:br/>
      </w:r>
      <w:r w:rsidRPr="00EE5299">
        <w:rPr>
          <w:rFonts w:ascii="Georgia" w:hAnsi="Georgia"/>
          <w:sz w:val="28"/>
          <w:szCs w:val="28"/>
        </w:rPr>
        <w:sym w:font="Symbol" w:char="F0B7"/>
      </w:r>
      <w:r w:rsidRPr="00EE5299">
        <w:rPr>
          <w:rFonts w:ascii="Georgia" w:hAnsi="Georgia"/>
          <w:sz w:val="28"/>
          <w:szCs w:val="28"/>
        </w:rPr>
        <w:t xml:space="preserve"> </w:t>
      </w:r>
      <w:r w:rsidRPr="00EE5299">
        <w:rPr>
          <w:rFonts w:ascii="Georgia" w:hAnsi="Georgia"/>
          <w:b/>
          <w:bCs/>
          <w:sz w:val="28"/>
          <w:szCs w:val="28"/>
        </w:rPr>
        <w:t xml:space="preserve">Demonstrate to the peer that you are listening and trying to understand </w:t>
      </w:r>
      <w:r>
        <w:rPr>
          <w:rFonts w:ascii="Georgia" w:hAnsi="Georgia"/>
          <w:b/>
          <w:bCs/>
          <w:sz w:val="28"/>
          <w:szCs w:val="28"/>
        </w:rPr>
        <w:t>their</w:t>
      </w:r>
      <w:r w:rsidRPr="00EE5299">
        <w:rPr>
          <w:rFonts w:ascii="Georgia" w:hAnsi="Georgia"/>
          <w:b/>
          <w:bCs/>
          <w:sz w:val="28"/>
          <w:szCs w:val="28"/>
        </w:rPr>
        <w:t xml:space="preserve"> situation.</w:t>
      </w:r>
      <w:r w:rsidRPr="00EE5299">
        <w:rPr>
          <w:rFonts w:ascii="Georgia" w:hAnsi="Georgia"/>
          <w:b/>
          <w:bCs/>
          <w:sz w:val="28"/>
          <w:szCs w:val="28"/>
        </w:rPr>
        <w:br/>
      </w:r>
      <w:r w:rsidRPr="00EE5299">
        <w:rPr>
          <w:rFonts w:ascii="Georgia" w:hAnsi="Georgia"/>
          <w:sz w:val="28"/>
          <w:szCs w:val="28"/>
        </w:rPr>
        <w:sym w:font="Symbol" w:char="F0B7"/>
      </w:r>
      <w:r w:rsidRPr="00EE5299">
        <w:rPr>
          <w:rFonts w:ascii="Georgia" w:hAnsi="Georgia"/>
          <w:sz w:val="28"/>
          <w:szCs w:val="28"/>
        </w:rPr>
        <w:t xml:space="preserve"> </w:t>
      </w:r>
      <w:r w:rsidRPr="00EE5299">
        <w:rPr>
          <w:rFonts w:ascii="Georgia" w:hAnsi="Georgia"/>
          <w:b/>
          <w:bCs/>
          <w:sz w:val="28"/>
          <w:szCs w:val="28"/>
        </w:rPr>
        <w:t xml:space="preserve">Offer the peer an opportunity to “hear” </w:t>
      </w:r>
      <w:r>
        <w:rPr>
          <w:rFonts w:ascii="Georgia" w:hAnsi="Georgia"/>
          <w:b/>
          <w:bCs/>
          <w:sz w:val="28"/>
          <w:szCs w:val="28"/>
        </w:rPr>
        <w:t>their</w:t>
      </w:r>
      <w:r w:rsidRPr="00EE5299">
        <w:rPr>
          <w:rFonts w:ascii="Georgia" w:hAnsi="Georgia"/>
          <w:b/>
          <w:bCs/>
          <w:sz w:val="28"/>
          <w:szCs w:val="28"/>
        </w:rPr>
        <w:t xml:space="preserve"> own words, feelings and behaviors reflected back to </w:t>
      </w:r>
      <w:r>
        <w:rPr>
          <w:rFonts w:ascii="Georgia" w:hAnsi="Georgia"/>
          <w:b/>
          <w:bCs/>
          <w:sz w:val="28"/>
          <w:szCs w:val="28"/>
        </w:rPr>
        <w:t>them</w:t>
      </w:r>
      <w:r w:rsidRPr="00EE5299">
        <w:rPr>
          <w:rFonts w:ascii="Georgia" w:hAnsi="Georgia"/>
          <w:b/>
          <w:bCs/>
          <w:sz w:val="28"/>
          <w:szCs w:val="28"/>
        </w:rPr>
        <w:t>.</w:t>
      </w:r>
      <w:r w:rsidRPr="00EE5299">
        <w:rPr>
          <w:rFonts w:ascii="Georgia" w:hAnsi="Georgia"/>
          <w:b/>
          <w:bCs/>
          <w:sz w:val="28"/>
          <w:szCs w:val="28"/>
        </w:rPr>
        <w:br/>
      </w:r>
      <w:r w:rsidRPr="00EE5299">
        <w:rPr>
          <w:rFonts w:ascii="Georgia" w:hAnsi="Georgia"/>
          <w:sz w:val="28"/>
          <w:szCs w:val="28"/>
        </w:rPr>
        <w:sym w:font="Symbol" w:char="F0B7"/>
      </w:r>
      <w:r w:rsidRPr="00EE5299">
        <w:rPr>
          <w:rFonts w:ascii="Georgia" w:hAnsi="Georgia"/>
          <w:sz w:val="28"/>
          <w:szCs w:val="28"/>
        </w:rPr>
        <w:t xml:space="preserve"> </w:t>
      </w:r>
      <w:r w:rsidRPr="00EE5299">
        <w:rPr>
          <w:rFonts w:ascii="Georgia" w:hAnsi="Georgia"/>
          <w:b/>
          <w:bCs/>
          <w:sz w:val="28"/>
          <w:szCs w:val="28"/>
        </w:rPr>
        <w:t>Reflect the peer’s thoughts, feelings and behaviors</w:t>
      </w:r>
      <w:r w:rsidRPr="00EE5299">
        <w:rPr>
          <w:rFonts w:ascii="Georgia" w:hAnsi="Georgia"/>
          <w:sz w:val="28"/>
          <w:szCs w:val="28"/>
        </w:rPr>
        <w:t>.</w:t>
      </w:r>
      <w:r w:rsidRPr="00EE5299">
        <w:rPr>
          <w:rFonts w:ascii="Georgia" w:hAnsi="Georgia"/>
          <w:sz w:val="28"/>
          <w:szCs w:val="28"/>
        </w:rPr>
        <w:br/>
      </w:r>
      <w:r w:rsidRPr="00EE5299">
        <w:rPr>
          <w:rFonts w:ascii="Georgia" w:hAnsi="Georgia"/>
          <w:sz w:val="28"/>
          <w:szCs w:val="28"/>
        </w:rPr>
        <w:sym w:font="Symbol" w:char="F0B7"/>
      </w:r>
      <w:r w:rsidRPr="00EE5299">
        <w:rPr>
          <w:rFonts w:ascii="Georgia" w:hAnsi="Georgia"/>
          <w:sz w:val="28"/>
          <w:szCs w:val="28"/>
        </w:rPr>
        <w:t xml:space="preserve"> </w:t>
      </w:r>
      <w:r w:rsidRPr="00EE5299">
        <w:rPr>
          <w:rFonts w:ascii="Georgia" w:hAnsi="Georgia"/>
          <w:b/>
          <w:bCs/>
          <w:sz w:val="28"/>
          <w:szCs w:val="28"/>
        </w:rPr>
        <w:t>Reflect the peer’s general experiences and the “in the moment” experience of the visit.</w:t>
      </w:r>
      <w:r w:rsidRPr="00EE5299">
        <w:rPr>
          <w:rFonts w:ascii="Georgia" w:hAnsi="Georgia"/>
          <w:b/>
          <w:bCs/>
          <w:sz w:val="28"/>
          <w:szCs w:val="28"/>
        </w:rPr>
        <w:br/>
      </w:r>
    </w:p>
    <w:p w14:paraId="2709C423" w14:textId="77777777" w:rsidR="00EE5299" w:rsidRDefault="00EE5299">
      <w:pPr>
        <w:rPr>
          <w:rFonts w:ascii="Georgia" w:hAnsi="Georgia"/>
          <w:b/>
          <w:bCs/>
          <w:sz w:val="28"/>
          <w:szCs w:val="28"/>
        </w:rPr>
      </w:pPr>
      <w:r w:rsidRPr="00EE5299">
        <w:rPr>
          <w:rFonts w:ascii="Georgia" w:hAnsi="Georgia"/>
          <w:b/>
          <w:bCs/>
          <w:sz w:val="28"/>
          <w:szCs w:val="28"/>
        </w:rPr>
        <w:t>The following are types of reflective listening:</w:t>
      </w:r>
    </w:p>
    <w:p w14:paraId="3CB64AE8" w14:textId="77777777" w:rsidR="004805A9" w:rsidRPr="00EE5299" w:rsidRDefault="00EE5299">
      <w:pPr>
        <w:rPr>
          <w:rFonts w:ascii="Georgia" w:hAnsi="Georgia"/>
          <w:b/>
          <w:bCs/>
          <w:sz w:val="28"/>
          <w:szCs w:val="28"/>
        </w:rPr>
      </w:pPr>
      <w:r w:rsidRPr="00EE5299">
        <w:rPr>
          <w:rFonts w:ascii="Georgia" w:hAnsi="Georgia"/>
          <w:b/>
          <w:bCs/>
          <w:sz w:val="24"/>
          <w:szCs w:val="24"/>
        </w:rPr>
        <w:t xml:space="preserve">1. Simple reflection </w:t>
      </w:r>
      <w:r w:rsidRPr="00EE5299">
        <w:rPr>
          <w:rFonts w:ascii="Georgia" w:hAnsi="Georgia"/>
          <w:sz w:val="24"/>
          <w:szCs w:val="24"/>
        </w:rPr>
        <w:t>(repeat the peer’s words)</w:t>
      </w:r>
      <w:r w:rsidRPr="00EE5299">
        <w:rPr>
          <w:rFonts w:ascii="Georgia" w:hAnsi="Georgia"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2. Reflecting feelings </w:t>
      </w:r>
      <w:r w:rsidRPr="00EE5299">
        <w:rPr>
          <w:rFonts w:ascii="Georgia" w:hAnsi="Georgia"/>
          <w:sz w:val="24"/>
          <w:szCs w:val="24"/>
        </w:rPr>
        <w:t xml:space="preserve">(reflect what the peer might be feeling) </w:t>
      </w:r>
      <w:r w:rsidRPr="00EE5299">
        <w:rPr>
          <w:rFonts w:ascii="Georgia" w:hAnsi="Georgia"/>
          <w:b/>
          <w:bCs/>
          <w:sz w:val="24"/>
          <w:szCs w:val="24"/>
        </w:rPr>
        <w:t>A format for reflecting feelings:</w:t>
      </w:r>
      <w:r w:rsidRPr="00EE5299">
        <w:rPr>
          <w:rFonts w:ascii="Georgia" w:hAnsi="Georgia"/>
          <w:b/>
          <w:bCs/>
          <w:sz w:val="24"/>
          <w:szCs w:val="24"/>
        </w:rPr>
        <w:br/>
      </w:r>
      <w:r>
        <w:rPr>
          <w:rFonts w:ascii="Georgia" w:hAnsi="Georgia"/>
          <w:i/>
          <w:iCs/>
          <w:sz w:val="24"/>
          <w:szCs w:val="24"/>
        </w:rPr>
        <w:t xml:space="preserve"> </w:t>
      </w:r>
      <w:proofErr w:type="gramStart"/>
      <w:r>
        <w:rPr>
          <w:rFonts w:ascii="Georgia" w:hAnsi="Georgia"/>
          <w:i/>
          <w:iCs/>
          <w:sz w:val="24"/>
          <w:szCs w:val="24"/>
        </w:rPr>
        <w:t xml:space="preserve">   </w:t>
      </w:r>
      <w:r w:rsidRPr="00EE5299">
        <w:rPr>
          <w:rFonts w:ascii="Georgia" w:hAnsi="Georgia"/>
          <w:i/>
          <w:iCs/>
          <w:sz w:val="24"/>
          <w:szCs w:val="24"/>
        </w:rPr>
        <w:t>“</w:t>
      </w:r>
      <w:proofErr w:type="gramEnd"/>
      <w:r w:rsidRPr="00EE5299">
        <w:rPr>
          <w:rFonts w:ascii="Georgia" w:hAnsi="Georgia"/>
          <w:i/>
          <w:iCs/>
          <w:sz w:val="24"/>
          <w:szCs w:val="24"/>
        </w:rPr>
        <w:t>You’re feeling _____ because _____.”</w:t>
      </w:r>
      <w:r w:rsidRPr="00EE5299">
        <w:rPr>
          <w:rFonts w:ascii="Georgia" w:hAnsi="Georgia"/>
          <w:i/>
          <w:iCs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3. Reflecting behavior </w:t>
      </w:r>
      <w:r w:rsidRPr="00EE5299">
        <w:rPr>
          <w:rFonts w:ascii="Georgia" w:hAnsi="Georgia"/>
          <w:sz w:val="24"/>
          <w:szCs w:val="24"/>
        </w:rPr>
        <w:t>(state observation about the peer’s behavior)</w:t>
      </w:r>
      <w:r w:rsidRPr="00EE5299">
        <w:rPr>
          <w:rFonts w:ascii="Georgia" w:hAnsi="Georgia"/>
          <w:sz w:val="24"/>
          <w:szCs w:val="24"/>
        </w:rPr>
        <w:br/>
      </w:r>
      <w:r>
        <w:rPr>
          <w:rFonts w:ascii="Georgia" w:hAnsi="Georgia"/>
          <w:b/>
          <w:bCs/>
          <w:sz w:val="24"/>
          <w:szCs w:val="24"/>
        </w:rPr>
        <w:t xml:space="preserve">    </w:t>
      </w:r>
      <w:r w:rsidRPr="00EE5299">
        <w:rPr>
          <w:rFonts w:ascii="Georgia" w:hAnsi="Georgia"/>
          <w:b/>
          <w:bCs/>
          <w:sz w:val="24"/>
          <w:szCs w:val="24"/>
        </w:rPr>
        <w:t xml:space="preserve">A format for reflecting behavior: </w:t>
      </w:r>
      <w:r w:rsidRPr="00EE5299">
        <w:rPr>
          <w:rFonts w:ascii="Georgia" w:hAnsi="Georgia"/>
          <w:i/>
          <w:iCs/>
          <w:sz w:val="24"/>
          <w:szCs w:val="24"/>
        </w:rPr>
        <w:t>“I noticed you just _____.” “What are you thinking?”-or- “What are you feeling</w:t>
      </w:r>
      <w:r w:rsidRPr="00EE5299">
        <w:rPr>
          <w:rFonts w:ascii="Georgia" w:hAnsi="Georgia"/>
          <w:i/>
          <w:iCs/>
          <w:sz w:val="24"/>
          <w:szCs w:val="24"/>
        </w:rPr>
        <w:br/>
      </w:r>
      <w:r>
        <w:rPr>
          <w:rFonts w:ascii="Georgia" w:hAnsi="Georgia"/>
          <w:i/>
          <w:iCs/>
          <w:sz w:val="24"/>
          <w:szCs w:val="24"/>
        </w:rPr>
        <w:t xml:space="preserve">     </w:t>
      </w:r>
      <w:r w:rsidRPr="00EE5299">
        <w:rPr>
          <w:rFonts w:ascii="Georgia" w:hAnsi="Georgia"/>
          <w:i/>
          <w:iCs/>
          <w:sz w:val="24"/>
          <w:szCs w:val="24"/>
        </w:rPr>
        <w:t>right now?”</w:t>
      </w:r>
      <w:r w:rsidRPr="00EE5299">
        <w:rPr>
          <w:rFonts w:ascii="Georgia" w:hAnsi="Georgia"/>
          <w:i/>
          <w:iCs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4. Amplified reflection </w:t>
      </w:r>
      <w:r w:rsidRPr="00EE5299">
        <w:rPr>
          <w:rFonts w:ascii="Georgia" w:hAnsi="Georgia"/>
          <w:sz w:val="24"/>
          <w:szCs w:val="24"/>
        </w:rPr>
        <w:t>(rephrase the peer’s words - exaggerated)</w:t>
      </w:r>
      <w:r w:rsidRPr="00EE5299">
        <w:rPr>
          <w:rFonts w:ascii="Georgia" w:hAnsi="Georgia"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5. Double-sided reflection </w:t>
      </w:r>
      <w:r w:rsidRPr="00EE5299">
        <w:rPr>
          <w:rFonts w:ascii="Georgia" w:hAnsi="Georgia"/>
          <w:sz w:val="24"/>
          <w:szCs w:val="24"/>
        </w:rPr>
        <w:t>(peer’s words + note ambivalence – and point out discrepancy)</w:t>
      </w:r>
      <w:r w:rsidRPr="00EE5299">
        <w:rPr>
          <w:rFonts w:ascii="Georgia" w:hAnsi="Georgia"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6. Shifting focus </w:t>
      </w:r>
      <w:r w:rsidRPr="00EE5299">
        <w:rPr>
          <w:rFonts w:ascii="Georgia" w:hAnsi="Georgia"/>
          <w:sz w:val="24"/>
          <w:szCs w:val="24"/>
        </w:rPr>
        <w:t>(going back to something else or changing the direction)</w:t>
      </w:r>
      <w:r w:rsidRPr="00EE5299">
        <w:rPr>
          <w:rFonts w:ascii="Georgia" w:hAnsi="Georgia"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7. Rolling with ambivalence </w:t>
      </w:r>
      <w:r w:rsidRPr="00EE5299">
        <w:rPr>
          <w:rFonts w:ascii="Georgia" w:hAnsi="Georgia"/>
          <w:sz w:val="24"/>
          <w:szCs w:val="24"/>
        </w:rPr>
        <w:t>(accept the peer’s perception)</w:t>
      </w:r>
      <w:r w:rsidRPr="00EE5299">
        <w:rPr>
          <w:rFonts w:ascii="Georgia" w:hAnsi="Georgia"/>
          <w:sz w:val="24"/>
          <w:szCs w:val="24"/>
        </w:rPr>
        <w:br/>
      </w:r>
      <w:r w:rsidRPr="00EE5299">
        <w:rPr>
          <w:rFonts w:ascii="Georgia" w:hAnsi="Georgia"/>
          <w:b/>
          <w:bCs/>
          <w:sz w:val="24"/>
          <w:szCs w:val="24"/>
        </w:rPr>
        <w:t xml:space="preserve">8. Reframing </w:t>
      </w:r>
      <w:r w:rsidRPr="00EE5299">
        <w:rPr>
          <w:rFonts w:ascii="Georgia" w:hAnsi="Georgia"/>
          <w:sz w:val="24"/>
          <w:szCs w:val="24"/>
        </w:rPr>
        <w:t xml:space="preserve">(invite peer to examine </w:t>
      </w:r>
      <w:r>
        <w:rPr>
          <w:rFonts w:ascii="Georgia" w:hAnsi="Georgia"/>
          <w:sz w:val="24"/>
          <w:szCs w:val="24"/>
        </w:rPr>
        <w:t>their</w:t>
      </w:r>
      <w:r w:rsidRPr="00EE5299">
        <w:rPr>
          <w:rFonts w:ascii="Georgia" w:hAnsi="Georgia"/>
          <w:sz w:val="24"/>
          <w:szCs w:val="24"/>
        </w:rPr>
        <w:t xml:space="preserve"> perception in a new way)</w:t>
      </w:r>
    </w:p>
    <w:p w14:paraId="3864781B" w14:textId="77777777" w:rsidR="00775DBB" w:rsidRDefault="00EE5299">
      <w:pPr>
        <w:rPr>
          <w:rFonts w:ascii="Georgia" w:hAnsi="Georgia"/>
          <w:color w:val="000000"/>
          <w:sz w:val="28"/>
          <w:szCs w:val="28"/>
        </w:rPr>
      </w:pPr>
      <w:r w:rsidRPr="00EE5299">
        <w:rPr>
          <w:rFonts w:ascii="Georgia" w:hAnsi="Georgia"/>
          <w:b/>
          <w:bCs/>
          <w:color w:val="000000"/>
          <w:sz w:val="28"/>
          <w:szCs w:val="28"/>
        </w:rPr>
        <w:lastRenderedPageBreak/>
        <w:t>S = SUMMARIZING</w:t>
      </w:r>
      <w:r w:rsidRPr="00EE5299">
        <w:rPr>
          <w:rFonts w:ascii="Georgia" w:hAnsi="Georgia"/>
          <w:b/>
          <w:bCs/>
          <w:color w:val="000000"/>
          <w:sz w:val="28"/>
          <w:szCs w:val="28"/>
        </w:rPr>
        <w:br/>
      </w:r>
      <w:proofErr w:type="spellStart"/>
      <w:r w:rsidRPr="00EE5299">
        <w:rPr>
          <w:rFonts w:ascii="Georgia" w:hAnsi="Georgia"/>
          <w:color w:val="000000"/>
          <w:sz w:val="28"/>
          <w:szCs w:val="28"/>
        </w:rPr>
        <w:t>Summarizing</w:t>
      </w:r>
      <w:proofErr w:type="spellEnd"/>
      <w:r w:rsidRPr="00EE5299">
        <w:rPr>
          <w:rFonts w:ascii="Georgia" w:hAnsi="Georgia"/>
          <w:color w:val="000000"/>
          <w:sz w:val="28"/>
          <w:szCs w:val="28"/>
        </w:rPr>
        <w:t>, which may also include paraphrasing, is the skill that will help the professional and the peer move</w:t>
      </w:r>
      <w:r w:rsidR="00775DBB">
        <w:rPr>
          <w:rFonts w:ascii="Georgia" w:hAnsi="Georgia"/>
          <w:color w:val="000000"/>
          <w:sz w:val="28"/>
          <w:szCs w:val="28"/>
        </w:rPr>
        <w:t xml:space="preserve"> </w:t>
      </w:r>
      <w:r w:rsidRPr="00EE5299">
        <w:rPr>
          <w:rFonts w:ascii="Georgia" w:hAnsi="Georgia"/>
          <w:color w:val="000000"/>
          <w:sz w:val="28"/>
          <w:szCs w:val="28"/>
        </w:rPr>
        <w:t>through a session to transitions &amp; closure. Summarizing can be demonstrated in three (3) variations:</w:t>
      </w:r>
    </w:p>
    <w:p w14:paraId="016064C7" w14:textId="77777777" w:rsidR="00775DBB" w:rsidRDefault="00EE5299">
      <w:pPr>
        <w:rPr>
          <w:rFonts w:ascii="Georgia" w:hAnsi="Georgia"/>
          <w:b/>
          <w:bCs/>
          <w:color w:val="000000"/>
          <w:sz w:val="28"/>
          <w:szCs w:val="28"/>
        </w:rPr>
      </w:pPr>
      <w:r w:rsidRPr="00EE5299">
        <w:rPr>
          <w:rFonts w:ascii="Georgia" w:hAnsi="Georgia"/>
          <w:color w:val="000000"/>
          <w:sz w:val="28"/>
          <w:szCs w:val="28"/>
        </w:rPr>
        <w:br/>
      </w:r>
      <w:r w:rsidRPr="00EE5299">
        <w:rPr>
          <w:rFonts w:ascii="Georgia" w:hAnsi="Georgia"/>
          <w:b/>
          <w:bCs/>
          <w:color w:val="000000"/>
          <w:sz w:val="28"/>
          <w:szCs w:val="28"/>
        </w:rPr>
        <w:t>1. A collective summary</w:t>
      </w:r>
      <w:proofErr w:type="gramStart"/>
      <w:r w:rsidRPr="00EE5299">
        <w:rPr>
          <w:rFonts w:ascii="Georgia" w:hAnsi="Georgia"/>
          <w:color w:val="000000"/>
          <w:sz w:val="28"/>
          <w:szCs w:val="28"/>
        </w:rPr>
        <w:t>—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t>“</w:t>
      </w:r>
      <w:proofErr w:type="gramEnd"/>
      <w:r w:rsidRPr="00EE5299">
        <w:rPr>
          <w:rFonts w:ascii="Georgia" w:hAnsi="Georgia"/>
          <w:i/>
          <w:iCs/>
          <w:color w:val="000000"/>
          <w:sz w:val="28"/>
          <w:szCs w:val="28"/>
        </w:rPr>
        <w:t>So let’s go over what we have talked about so far.”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br/>
      </w:r>
    </w:p>
    <w:p w14:paraId="6A06C5E9" w14:textId="77777777" w:rsidR="00775DBB" w:rsidRDefault="00EE5299">
      <w:pPr>
        <w:rPr>
          <w:rFonts w:ascii="Georgia" w:hAnsi="Georgia"/>
          <w:b/>
          <w:bCs/>
          <w:color w:val="000000"/>
          <w:sz w:val="28"/>
          <w:szCs w:val="28"/>
        </w:rPr>
      </w:pPr>
      <w:r w:rsidRPr="00EE5299">
        <w:rPr>
          <w:rFonts w:ascii="Georgia" w:hAnsi="Georgia"/>
          <w:b/>
          <w:bCs/>
          <w:color w:val="000000"/>
          <w:sz w:val="28"/>
          <w:szCs w:val="28"/>
        </w:rPr>
        <w:t>2. A linking summary</w:t>
      </w:r>
      <w:proofErr w:type="gramStart"/>
      <w:r w:rsidRPr="00EE5299">
        <w:rPr>
          <w:rFonts w:ascii="Georgia" w:hAnsi="Georgia"/>
          <w:color w:val="000000"/>
          <w:sz w:val="28"/>
          <w:szCs w:val="28"/>
        </w:rPr>
        <w:t>—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t>“</w:t>
      </w:r>
      <w:proofErr w:type="gramEnd"/>
      <w:r w:rsidRPr="00EE5299">
        <w:rPr>
          <w:rFonts w:ascii="Georgia" w:hAnsi="Georgia"/>
          <w:i/>
          <w:iCs/>
          <w:color w:val="000000"/>
          <w:sz w:val="28"/>
          <w:szCs w:val="28"/>
        </w:rPr>
        <w:t>A minute ago you said you wanted to talk to _____. Maybe now we can talk about</w:t>
      </w:r>
      <w:r w:rsidR="00775DBB">
        <w:rPr>
          <w:rFonts w:ascii="Georgia" w:hAnsi="Georgia"/>
          <w:i/>
          <w:iCs/>
          <w:color w:val="000000"/>
          <w:sz w:val="28"/>
          <w:szCs w:val="28"/>
        </w:rPr>
        <w:t xml:space="preserve"> 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t xml:space="preserve">how you might try </w:t>
      </w:r>
      <w:proofErr w:type="gramStart"/>
      <w:r w:rsidRPr="00EE5299">
        <w:rPr>
          <w:rFonts w:ascii="Georgia" w:hAnsi="Georgia"/>
          <w:i/>
          <w:iCs/>
          <w:color w:val="000000"/>
          <w:sz w:val="28"/>
          <w:szCs w:val="28"/>
        </w:rPr>
        <w:t>.....</w:t>
      </w:r>
      <w:proofErr w:type="gramEnd"/>
      <w:r w:rsidRPr="00EE5299">
        <w:rPr>
          <w:rFonts w:ascii="Georgia" w:hAnsi="Georgia"/>
          <w:i/>
          <w:iCs/>
          <w:color w:val="000000"/>
          <w:sz w:val="28"/>
          <w:szCs w:val="28"/>
        </w:rPr>
        <w:t>”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br/>
      </w:r>
    </w:p>
    <w:p w14:paraId="20E36E83" w14:textId="77777777" w:rsidR="00775DBB" w:rsidRDefault="00EE5299">
      <w:pPr>
        <w:rPr>
          <w:rFonts w:ascii="Georgia" w:hAnsi="Georgia"/>
          <w:color w:val="000000"/>
          <w:sz w:val="28"/>
          <w:szCs w:val="28"/>
        </w:rPr>
      </w:pPr>
      <w:r w:rsidRPr="00EE5299">
        <w:rPr>
          <w:rFonts w:ascii="Georgia" w:hAnsi="Georgia"/>
          <w:b/>
          <w:bCs/>
          <w:color w:val="000000"/>
          <w:sz w:val="28"/>
          <w:szCs w:val="28"/>
        </w:rPr>
        <w:t>3. A transitional summary</w:t>
      </w:r>
      <w:proofErr w:type="gramStart"/>
      <w:r w:rsidRPr="00EE5299">
        <w:rPr>
          <w:rFonts w:ascii="Georgia" w:hAnsi="Georgia"/>
          <w:color w:val="000000"/>
          <w:sz w:val="28"/>
          <w:szCs w:val="28"/>
        </w:rPr>
        <w:t>—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t>“</w:t>
      </w:r>
      <w:proofErr w:type="gramEnd"/>
      <w:r w:rsidRPr="00EE5299">
        <w:rPr>
          <w:rFonts w:ascii="Georgia" w:hAnsi="Georgia"/>
          <w:i/>
          <w:iCs/>
          <w:color w:val="000000"/>
          <w:sz w:val="28"/>
          <w:szCs w:val="28"/>
        </w:rPr>
        <w:t>So you will make an appointment today before you leave and maybe we will see you</w:t>
      </w:r>
      <w:r w:rsidR="00775DBB">
        <w:rPr>
          <w:rFonts w:ascii="Georgia" w:hAnsi="Georgia"/>
          <w:i/>
          <w:iCs/>
          <w:color w:val="000000"/>
          <w:sz w:val="28"/>
          <w:szCs w:val="28"/>
        </w:rPr>
        <w:t xml:space="preserve"> 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t>again soon.”</w:t>
      </w:r>
      <w:r w:rsidRPr="00EE5299">
        <w:rPr>
          <w:rFonts w:ascii="Georgia" w:hAnsi="Georgia"/>
          <w:i/>
          <w:iCs/>
          <w:color w:val="000000"/>
          <w:sz w:val="28"/>
          <w:szCs w:val="28"/>
        </w:rPr>
        <w:br/>
      </w:r>
    </w:p>
    <w:p w14:paraId="501367FD" w14:textId="77777777" w:rsidR="004805A9" w:rsidRPr="00EE5299" w:rsidRDefault="00EE5299">
      <w:pPr>
        <w:rPr>
          <w:rFonts w:ascii="Georgia" w:hAnsi="Georgia"/>
          <w:sz w:val="28"/>
          <w:szCs w:val="28"/>
        </w:rPr>
      </w:pPr>
      <w:r w:rsidRPr="00EE5299">
        <w:rPr>
          <w:rFonts w:ascii="Georgia" w:hAnsi="Georgia"/>
          <w:color w:val="000000"/>
          <w:sz w:val="28"/>
          <w:szCs w:val="28"/>
        </w:rPr>
        <w:t>Summarizing skills keep you and your peer on the same page throughout your session. In addition, summarizing the session</w:t>
      </w:r>
      <w:r w:rsidR="00775DBB">
        <w:rPr>
          <w:rFonts w:ascii="Georgia" w:hAnsi="Georgia"/>
          <w:color w:val="000000"/>
          <w:sz w:val="28"/>
          <w:szCs w:val="28"/>
        </w:rPr>
        <w:t xml:space="preserve"> </w:t>
      </w:r>
      <w:r w:rsidRPr="00EE5299">
        <w:rPr>
          <w:rFonts w:ascii="Georgia" w:hAnsi="Georgia"/>
          <w:color w:val="000000"/>
          <w:sz w:val="28"/>
          <w:szCs w:val="28"/>
        </w:rPr>
        <w:t>will help you close your session with the peer’s plan of action.</w:t>
      </w:r>
    </w:p>
    <w:p w14:paraId="13892AEE" w14:textId="77777777" w:rsidR="004805A9" w:rsidRDefault="004805A9"/>
    <w:p w14:paraId="1040B405" w14:textId="77777777" w:rsidR="004805A9" w:rsidRDefault="004805A9"/>
    <w:p w14:paraId="1D46E934" w14:textId="77777777" w:rsidR="004805A9" w:rsidRDefault="004805A9"/>
    <w:p w14:paraId="446D2B02" w14:textId="77777777" w:rsidR="004805A9" w:rsidRDefault="004805A9"/>
    <w:p w14:paraId="2B17D1A1" w14:textId="77777777" w:rsidR="004805A9" w:rsidRDefault="004805A9"/>
    <w:p w14:paraId="4BD1E887" w14:textId="77777777" w:rsidR="004805A9" w:rsidRDefault="004805A9"/>
    <w:p w14:paraId="4ED2511E" w14:textId="77777777" w:rsidR="00775DBB" w:rsidRDefault="00775DBB"/>
    <w:p w14:paraId="757ED013" w14:textId="77777777" w:rsidR="00775DBB" w:rsidRPr="00775DBB" w:rsidRDefault="00775DBB">
      <w:r w:rsidRPr="00775DBB">
        <w:rPr>
          <w:rFonts w:ascii="Georgia" w:hAnsi="Georgia"/>
          <w:b/>
          <w:color w:val="000000"/>
          <w:sz w:val="24"/>
          <w:szCs w:val="24"/>
        </w:rPr>
        <w:lastRenderedPageBreak/>
        <w:t>O.A.R.S. +</w:t>
      </w:r>
      <w:r w:rsidRPr="00775DBB">
        <w:rPr>
          <w:rFonts w:ascii="Georgia" w:hAnsi="Georgia"/>
          <w:color w:val="000000"/>
          <w:sz w:val="24"/>
          <w:szCs w:val="24"/>
        </w:rPr>
        <w:br/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t>R = Roll with Ambivalence</w:t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br/>
      </w:r>
      <w:r w:rsidRPr="00775DBB">
        <w:rPr>
          <w:rFonts w:ascii="Georgia" w:hAnsi="Georgia"/>
          <w:color w:val="000000"/>
          <w:sz w:val="24"/>
          <w:szCs w:val="24"/>
        </w:rPr>
        <w:t>When you sense that signs of an argument are present, stop the conversation and indicate that the intent is not to take sides</w:t>
      </w:r>
      <w:r>
        <w:rPr>
          <w:rFonts w:ascii="Georgia" w:hAnsi="Georgia"/>
          <w:color w:val="000000"/>
          <w:sz w:val="24"/>
          <w:szCs w:val="24"/>
        </w:rPr>
        <w:t xml:space="preserve"> </w:t>
      </w:r>
      <w:r w:rsidRPr="00775DBB">
        <w:rPr>
          <w:rFonts w:ascii="Georgia" w:hAnsi="Georgia"/>
          <w:color w:val="000000"/>
          <w:sz w:val="24"/>
          <w:szCs w:val="24"/>
        </w:rPr>
        <w:t>but that you are seeking understanding of his/her point of view. Argument, confrontation, lectures, and fear tactics lead to</w:t>
      </w:r>
      <w:r>
        <w:rPr>
          <w:rFonts w:ascii="Georgia" w:hAnsi="Georgia"/>
          <w:color w:val="000000"/>
          <w:sz w:val="24"/>
          <w:szCs w:val="24"/>
        </w:rPr>
        <w:t xml:space="preserve"> </w:t>
      </w:r>
      <w:r w:rsidRPr="00775DBB">
        <w:rPr>
          <w:rFonts w:ascii="Georgia" w:hAnsi="Georgia"/>
          <w:color w:val="000000"/>
          <w:sz w:val="24"/>
          <w:szCs w:val="24"/>
        </w:rPr>
        <w:t>peer resistance. This can be perceived by the peer as judging and typically breeds defensiveness.</w:t>
      </w:r>
      <w:r w:rsidRPr="00775DBB">
        <w:rPr>
          <w:rFonts w:ascii="Georgia" w:hAnsi="Georgia"/>
          <w:color w:val="000000"/>
          <w:sz w:val="24"/>
          <w:szCs w:val="24"/>
        </w:rPr>
        <w:br/>
      </w:r>
    </w:p>
    <w:p w14:paraId="1D01637D" w14:textId="77777777" w:rsidR="00775DBB" w:rsidRDefault="00775DBB">
      <w:pPr>
        <w:rPr>
          <w:rFonts w:ascii="Georgia" w:hAnsi="Georgia"/>
          <w:color w:val="000000"/>
          <w:sz w:val="24"/>
          <w:szCs w:val="24"/>
        </w:rPr>
      </w:pPr>
      <w:r w:rsidRPr="00775DBB">
        <w:rPr>
          <w:rFonts w:ascii="Georgia" w:hAnsi="Georgia"/>
          <w:color w:val="000000"/>
          <w:sz w:val="24"/>
          <w:szCs w:val="24"/>
        </w:rPr>
        <w:t>Ambivalence is behavior that occurs when two people have their own point of view. Ambivalence occurs when the</w:t>
      </w:r>
      <w:r w:rsidRPr="00775DBB">
        <w:rPr>
          <w:rFonts w:ascii="Georgia" w:hAnsi="Georgia"/>
          <w:color w:val="000000"/>
          <w:sz w:val="24"/>
          <w:szCs w:val="24"/>
        </w:rPr>
        <w:br/>
        <w:t>professional is moving the peer ahead too quickly, or the professional has failed to understand something that is very</w:t>
      </w:r>
      <w:r w:rsidRPr="00775DBB">
        <w:rPr>
          <w:rFonts w:ascii="Georgia" w:hAnsi="Georgia"/>
          <w:color w:val="000000"/>
          <w:sz w:val="24"/>
          <w:szCs w:val="24"/>
        </w:rPr>
        <w:br/>
        <w:t xml:space="preserve">important to the peer. When ambivalence </w:t>
      </w:r>
      <w:proofErr w:type="gramStart"/>
      <w:r w:rsidRPr="00775DBB">
        <w:rPr>
          <w:rFonts w:ascii="Georgia" w:hAnsi="Georgia"/>
          <w:color w:val="000000"/>
          <w:sz w:val="24"/>
          <w:szCs w:val="24"/>
        </w:rPr>
        <w:t>appears</w:t>
      </w:r>
      <w:proofErr w:type="gramEnd"/>
      <w:r w:rsidRPr="00775DBB">
        <w:rPr>
          <w:rFonts w:ascii="Georgia" w:hAnsi="Georgia"/>
          <w:color w:val="000000"/>
          <w:sz w:val="24"/>
          <w:szCs w:val="24"/>
        </w:rPr>
        <w:t xml:space="preserve"> it is time to do something different.</w:t>
      </w:r>
      <w:r w:rsidRPr="00775DBB">
        <w:rPr>
          <w:rFonts w:ascii="Georgia" w:hAnsi="Georgia"/>
          <w:color w:val="000000"/>
          <w:sz w:val="24"/>
          <w:szCs w:val="24"/>
        </w:rPr>
        <w:br/>
      </w:r>
    </w:p>
    <w:p w14:paraId="59526C2E" w14:textId="77777777" w:rsidR="00775DBB" w:rsidRDefault="00775DBB">
      <w:pPr>
        <w:rPr>
          <w:rFonts w:ascii="Georgia" w:hAnsi="Georgia"/>
          <w:color w:val="000000"/>
          <w:sz w:val="24"/>
          <w:szCs w:val="24"/>
        </w:rPr>
      </w:pPr>
      <w:r w:rsidRPr="00775DBB">
        <w:rPr>
          <w:rFonts w:ascii="Georgia" w:hAnsi="Georgia"/>
          <w:color w:val="000000"/>
          <w:sz w:val="24"/>
          <w:szCs w:val="24"/>
        </w:rPr>
        <w:t>If your peer is ambivalent, change your strategy. Strive for collaboration by:</w:t>
      </w:r>
    </w:p>
    <w:p w14:paraId="4A0CFC46" w14:textId="77777777" w:rsidR="00775DBB" w:rsidRDefault="00775DBB">
      <w:pPr>
        <w:rPr>
          <w:rFonts w:ascii="Georgia" w:hAnsi="Georgia"/>
          <w:b/>
          <w:bCs/>
          <w:color w:val="000000"/>
          <w:sz w:val="24"/>
          <w:szCs w:val="24"/>
        </w:rPr>
      </w:pPr>
      <w:r w:rsidRPr="00775DBB">
        <w:rPr>
          <w:rFonts w:ascii="Georgia" w:hAnsi="Georgia"/>
          <w:color w:val="000000"/>
          <w:sz w:val="24"/>
          <w:szCs w:val="24"/>
        </w:rPr>
        <w:br/>
      </w:r>
      <w:r w:rsidRPr="00775DBB">
        <w:rPr>
          <w:rFonts w:ascii="Georgia" w:hAnsi="Georgia"/>
          <w:color w:val="000000"/>
          <w:sz w:val="24"/>
          <w:szCs w:val="24"/>
        </w:rPr>
        <w:sym w:font="Symbol" w:char="F0B7"/>
      </w:r>
      <w:r w:rsidRPr="00775DBB">
        <w:rPr>
          <w:rFonts w:ascii="Georgia" w:hAnsi="Georgia"/>
          <w:color w:val="000000"/>
          <w:sz w:val="24"/>
          <w:szCs w:val="24"/>
        </w:rPr>
        <w:t xml:space="preserve"> Asking </w:t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t xml:space="preserve">open-ended questions </w:t>
      </w:r>
      <w:r w:rsidRPr="00775DBB">
        <w:rPr>
          <w:rFonts w:ascii="Georgia" w:hAnsi="Georgia"/>
          <w:color w:val="000000"/>
          <w:sz w:val="24"/>
          <w:szCs w:val="24"/>
        </w:rPr>
        <w:t>to clarify.</w:t>
      </w:r>
      <w:r w:rsidRPr="00775DBB">
        <w:rPr>
          <w:rFonts w:ascii="Georgia" w:hAnsi="Georgia"/>
          <w:color w:val="000000"/>
          <w:sz w:val="24"/>
          <w:szCs w:val="24"/>
        </w:rPr>
        <w:br/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t>Can you tell me more about what happens when you try to stop drinking?</w:t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br/>
      </w:r>
      <w:r w:rsidRPr="00775DBB">
        <w:rPr>
          <w:rFonts w:ascii="Georgia" w:hAnsi="Georgia"/>
          <w:color w:val="000000"/>
          <w:sz w:val="24"/>
          <w:szCs w:val="24"/>
        </w:rPr>
        <w:sym w:font="Symbol" w:char="F0B7"/>
      </w:r>
      <w:r w:rsidRPr="00775DBB">
        <w:rPr>
          <w:rFonts w:ascii="Georgia" w:hAnsi="Georgia"/>
          <w:color w:val="000000"/>
          <w:sz w:val="24"/>
          <w:szCs w:val="24"/>
        </w:rPr>
        <w:t xml:space="preserve"> </w:t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t xml:space="preserve">Summarizing </w:t>
      </w:r>
      <w:r w:rsidRPr="00775DBB">
        <w:rPr>
          <w:rFonts w:ascii="Georgia" w:hAnsi="Georgia"/>
          <w:color w:val="000000"/>
          <w:sz w:val="24"/>
          <w:szCs w:val="24"/>
        </w:rPr>
        <w:t>what you have heard from the peer—Are you hearing correctly?</w:t>
      </w:r>
      <w:r w:rsidRPr="00775DBB">
        <w:rPr>
          <w:rFonts w:ascii="Georgia" w:hAnsi="Georgia"/>
          <w:color w:val="000000"/>
          <w:sz w:val="24"/>
          <w:szCs w:val="24"/>
        </w:rPr>
        <w:br/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t>So it sounds like you are more likely to drink when you encounter someone from your past that you often spent time</w:t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br/>
        <w:t>drinking with?</w:t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br/>
      </w:r>
      <w:r w:rsidRPr="00775DBB">
        <w:rPr>
          <w:rFonts w:ascii="Georgia" w:hAnsi="Georgia"/>
          <w:color w:val="000000"/>
          <w:sz w:val="24"/>
          <w:szCs w:val="24"/>
        </w:rPr>
        <w:sym w:font="Symbol" w:char="F0B7"/>
      </w:r>
      <w:r w:rsidRPr="00775DBB">
        <w:rPr>
          <w:rFonts w:ascii="Georgia" w:hAnsi="Georgia"/>
          <w:color w:val="000000"/>
          <w:sz w:val="24"/>
          <w:szCs w:val="24"/>
        </w:rPr>
        <w:t xml:space="preserve"> </w:t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t xml:space="preserve">Reflective listening </w:t>
      </w:r>
      <w:r w:rsidRPr="00775DBB">
        <w:rPr>
          <w:rFonts w:ascii="Georgia" w:hAnsi="Georgia"/>
          <w:color w:val="000000"/>
          <w:sz w:val="24"/>
          <w:szCs w:val="24"/>
        </w:rPr>
        <w:t>to reframe a peer’s statement and offer a positive perspective on what the peer has already done.</w:t>
      </w:r>
      <w:r w:rsidRPr="00775DBB">
        <w:rPr>
          <w:rFonts w:ascii="Georgia" w:hAnsi="Georgia"/>
          <w:color w:val="000000"/>
          <w:sz w:val="24"/>
          <w:szCs w:val="24"/>
        </w:rPr>
        <w:br/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t>I know you said you are really frustrated and don’t know what to do. But you are talking with me about it and it seems</w:t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br/>
        <w:t>like you want to do something different.</w:t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br/>
      </w:r>
      <w:r w:rsidRPr="00775DBB">
        <w:rPr>
          <w:rFonts w:ascii="Georgia" w:hAnsi="Georgia"/>
          <w:color w:val="000000"/>
          <w:sz w:val="24"/>
          <w:szCs w:val="24"/>
        </w:rPr>
        <w:sym w:font="Symbol" w:char="F0B7"/>
      </w:r>
      <w:r w:rsidRPr="00775DBB">
        <w:rPr>
          <w:rFonts w:ascii="Georgia" w:hAnsi="Georgia"/>
          <w:color w:val="000000"/>
          <w:sz w:val="24"/>
          <w:szCs w:val="24"/>
        </w:rPr>
        <w:t xml:space="preserve"> </w:t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t xml:space="preserve">Reflective listening </w:t>
      </w:r>
      <w:r w:rsidRPr="00775DBB">
        <w:rPr>
          <w:rFonts w:ascii="Georgia" w:hAnsi="Georgia"/>
          <w:color w:val="000000"/>
          <w:sz w:val="24"/>
          <w:szCs w:val="24"/>
        </w:rPr>
        <w:t>to turn the question back to the peer. The peer has the solution.</w:t>
      </w:r>
      <w:r w:rsidRPr="00775DBB">
        <w:rPr>
          <w:rFonts w:ascii="Georgia" w:hAnsi="Georgia"/>
          <w:color w:val="000000"/>
          <w:sz w:val="24"/>
          <w:szCs w:val="24"/>
        </w:rPr>
        <w:br/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t>As we talk about changing your social community it seems like there might be more going on ... what am I missing?</w:t>
      </w:r>
      <w:r w:rsidRPr="00775DBB">
        <w:rPr>
          <w:rFonts w:ascii="Georgia" w:hAnsi="Georgia"/>
          <w:i/>
          <w:iCs/>
          <w:color w:val="000000"/>
          <w:sz w:val="24"/>
          <w:szCs w:val="24"/>
        </w:rPr>
        <w:br/>
      </w:r>
    </w:p>
    <w:p w14:paraId="6F36E1EB" w14:textId="77777777" w:rsidR="004805A9" w:rsidRPr="00775DBB" w:rsidRDefault="00775DBB">
      <w:pPr>
        <w:rPr>
          <w:rFonts w:ascii="Georgia" w:hAnsi="Georgia"/>
          <w:color w:val="000000"/>
          <w:sz w:val="24"/>
          <w:szCs w:val="24"/>
        </w:rPr>
      </w:pPr>
      <w:r w:rsidRPr="00775DBB">
        <w:rPr>
          <w:rFonts w:ascii="Georgia" w:hAnsi="Georgia"/>
          <w:b/>
          <w:bCs/>
          <w:color w:val="000000"/>
          <w:sz w:val="24"/>
          <w:szCs w:val="24"/>
        </w:rPr>
        <w:t>D = Develop Discrepancy (Disconnect)</w:t>
      </w:r>
      <w:r w:rsidRPr="00775DBB">
        <w:rPr>
          <w:rFonts w:ascii="Georgia" w:hAnsi="Georgia"/>
          <w:b/>
          <w:bCs/>
          <w:color w:val="000000"/>
          <w:sz w:val="24"/>
          <w:szCs w:val="24"/>
        </w:rPr>
        <w:br/>
      </w:r>
      <w:r w:rsidRPr="00775DBB">
        <w:rPr>
          <w:rFonts w:ascii="Georgia" w:hAnsi="Georgia"/>
          <w:color w:val="000000"/>
          <w:sz w:val="24"/>
          <w:szCs w:val="24"/>
        </w:rPr>
        <w:t>The focus of MI is on developing discrepancy (disconnect) between the peer’s behavior and broader goals and values.</w:t>
      </w:r>
      <w:r w:rsidRPr="00775DBB">
        <w:rPr>
          <w:rFonts w:ascii="Georgia" w:hAnsi="Georgia"/>
          <w:color w:val="000000"/>
          <w:sz w:val="24"/>
          <w:szCs w:val="24"/>
        </w:rPr>
        <w:br/>
        <w:t>Most often people are motivated to change when they hear it from themselves rather than from someone else. Guide the</w:t>
      </w:r>
      <w:r w:rsidRPr="00775DBB">
        <w:rPr>
          <w:rFonts w:ascii="Georgia" w:hAnsi="Georgia"/>
          <w:color w:val="000000"/>
          <w:sz w:val="24"/>
          <w:szCs w:val="24"/>
        </w:rPr>
        <w:br/>
        <w:t>discussion to allow the peer to share personal values/beliefs regarding what is important for them and their future goals.</w:t>
      </w:r>
      <w:r w:rsidRPr="00775DBB">
        <w:rPr>
          <w:rFonts w:ascii="Georgia" w:hAnsi="Georgia"/>
          <w:color w:val="000000"/>
          <w:sz w:val="24"/>
          <w:szCs w:val="24"/>
        </w:rPr>
        <w:br/>
        <w:t>Listen closely for statements about life, health, financial status, living situation and any other personal considerations.</w:t>
      </w:r>
    </w:p>
    <w:p w14:paraId="2785E211" w14:textId="77777777" w:rsidR="00775DBB" w:rsidRPr="00775DBB" w:rsidRDefault="00775DBB">
      <w:pPr>
        <w:rPr>
          <w:rFonts w:ascii="Georgia" w:hAnsi="Georgia"/>
          <w:b/>
          <w:bCs/>
          <w:color w:val="000000"/>
          <w:sz w:val="36"/>
          <w:szCs w:val="36"/>
          <w:u w:val="single"/>
        </w:rPr>
      </w:pPr>
      <w:r w:rsidRPr="00775DBB">
        <w:rPr>
          <w:rFonts w:ascii="Georgia" w:hAnsi="Georgia"/>
          <w:b/>
          <w:bCs/>
          <w:color w:val="000000"/>
          <w:sz w:val="36"/>
          <w:szCs w:val="36"/>
          <w:u w:val="single"/>
        </w:rPr>
        <w:lastRenderedPageBreak/>
        <w:t>Group Activity (Role play):</w:t>
      </w:r>
    </w:p>
    <w:p w14:paraId="563E7D04" w14:textId="77777777" w:rsidR="004805A9" w:rsidRPr="00775DBB" w:rsidRDefault="00775DBB">
      <w:pPr>
        <w:rPr>
          <w:rFonts w:ascii="Georgia" w:hAnsi="Georgia"/>
          <w:sz w:val="36"/>
          <w:szCs w:val="36"/>
        </w:rPr>
      </w:pPr>
      <w:r w:rsidRPr="00775DBB">
        <w:rPr>
          <w:rFonts w:ascii="Georgia" w:hAnsi="Georgia"/>
          <w:b/>
          <w:bCs/>
          <w:color w:val="000000"/>
          <w:sz w:val="36"/>
          <w:szCs w:val="36"/>
        </w:rPr>
        <w:br/>
      </w:r>
      <w:r w:rsidRPr="00775DBB">
        <w:rPr>
          <w:rFonts w:ascii="Georgia" w:hAnsi="Georgia"/>
          <w:color w:val="000000"/>
          <w:sz w:val="36"/>
          <w:szCs w:val="36"/>
        </w:rPr>
        <w:t>Volunteers will role play with a trainer in front of the group. The trainer will be playing the role of a peer receiving peer</w:t>
      </w:r>
      <w:r>
        <w:rPr>
          <w:rFonts w:ascii="Georgia" w:hAnsi="Georgia"/>
          <w:color w:val="000000"/>
          <w:sz w:val="36"/>
          <w:szCs w:val="36"/>
        </w:rPr>
        <w:t xml:space="preserve"> </w:t>
      </w:r>
      <w:r w:rsidRPr="00775DBB">
        <w:rPr>
          <w:rFonts w:ascii="Georgia" w:hAnsi="Georgia"/>
          <w:color w:val="000000"/>
          <w:sz w:val="36"/>
          <w:szCs w:val="36"/>
        </w:rPr>
        <w:t>specialist services. If you get stuck, you can call on another peer in your training for help. Several peers will be given a</w:t>
      </w:r>
      <w:r w:rsidRPr="00775DBB">
        <w:rPr>
          <w:rFonts w:ascii="Georgia" w:hAnsi="Georgia"/>
          <w:color w:val="000000"/>
          <w:sz w:val="36"/>
          <w:szCs w:val="36"/>
        </w:rPr>
        <w:br/>
        <w:t>chance to participate in the role play. This will be a challenging activity – good luck.</w:t>
      </w:r>
    </w:p>
    <w:p w14:paraId="364EF04D" w14:textId="77777777" w:rsidR="004805A9" w:rsidRDefault="004805A9"/>
    <w:p w14:paraId="0D657864" w14:textId="77777777" w:rsidR="004805A9" w:rsidRDefault="004805A9"/>
    <w:p w14:paraId="08C85392" w14:textId="77777777" w:rsidR="004805A9" w:rsidRDefault="004805A9"/>
    <w:p w14:paraId="083AC735" w14:textId="77777777" w:rsidR="004805A9" w:rsidRDefault="004805A9"/>
    <w:p w14:paraId="51F8F473" w14:textId="77777777" w:rsidR="004805A9" w:rsidRDefault="004805A9"/>
    <w:p w14:paraId="56C6C275" w14:textId="77777777" w:rsidR="004805A9" w:rsidRDefault="004805A9"/>
    <w:p w14:paraId="221EE4D0" w14:textId="77777777" w:rsidR="004805A9" w:rsidRDefault="004805A9"/>
    <w:p w14:paraId="163CBF08" w14:textId="77777777" w:rsidR="004805A9" w:rsidRDefault="004805A9"/>
    <w:p w14:paraId="3379439D" w14:textId="77777777" w:rsidR="004805A9" w:rsidRDefault="004805A9"/>
    <w:p w14:paraId="4E23B03B" w14:textId="77777777" w:rsidR="004805A9" w:rsidRDefault="004805A9"/>
    <w:p w14:paraId="4A2CAB3D" w14:textId="77777777" w:rsidR="004805A9" w:rsidRDefault="004805A9"/>
    <w:p w14:paraId="2EB21AE7" w14:textId="77777777" w:rsidR="004805A9" w:rsidRDefault="004805A9"/>
    <w:p w14:paraId="01BEDE4C" w14:textId="77777777" w:rsidR="004805A9" w:rsidRDefault="004805A9"/>
    <w:p w14:paraId="1262BCF0" w14:textId="0A8E5387" w:rsidR="00775DBB" w:rsidRPr="00775DBB" w:rsidRDefault="00775DBB">
      <w:pPr>
        <w:rPr>
          <w:rFonts w:ascii="Georgia" w:hAnsi="Georgia"/>
          <w:b/>
          <w:bCs/>
          <w:color w:val="000000"/>
          <w:sz w:val="36"/>
          <w:szCs w:val="36"/>
          <w:u w:val="single"/>
        </w:rPr>
      </w:pPr>
      <w:r w:rsidRPr="00775DBB">
        <w:rPr>
          <w:rFonts w:ascii="Georgia" w:hAnsi="Georgia"/>
          <w:b/>
          <w:bCs/>
          <w:color w:val="000000"/>
          <w:sz w:val="36"/>
          <w:szCs w:val="36"/>
          <w:u w:val="single"/>
        </w:rPr>
        <w:lastRenderedPageBreak/>
        <w:t xml:space="preserve">Session </w:t>
      </w:r>
      <w:r w:rsidR="00960C45">
        <w:rPr>
          <w:rFonts w:ascii="Georgia" w:hAnsi="Georgia"/>
          <w:b/>
          <w:bCs/>
          <w:color w:val="000000"/>
          <w:sz w:val="36"/>
          <w:szCs w:val="36"/>
          <w:u w:val="single"/>
        </w:rPr>
        <w:t>5</w:t>
      </w:r>
      <w:r w:rsidRPr="00775DBB">
        <w:rPr>
          <w:rFonts w:ascii="Georgia" w:hAnsi="Georgia"/>
          <w:b/>
          <w:bCs/>
          <w:color w:val="000000"/>
          <w:sz w:val="36"/>
          <w:szCs w:val="36"/>
          <w:u w:val="single"/>
        </w:rPr>
        <w:t xml:space="preserve"> - Review Questions – Motivational Interviewing for </w:t>
      </w:r>
      <w:r w:rsidR="00960C45">
        <w:rPr>
          <w:rFonts w:ascii="Georgia" w:hAnsi="Georgia"/>
          <w:b/>
          <w:bCs/>
          <w:color w:val="000000"/>
          <w:sz w:val="36"/>
          <w:szCs w:val="36"/>
          <w:u w:val="single"/>
        </w:rPr>
        <w:t>Families</w:t>
      </w:r>
    </w:p>
    <w:p w14:paraId="70F706EC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  <w:r w:rsidRPr="00775DBB">
        <w:rPr>
          <w:rFonts w:ascii="Georgia" w:hAnsi="Georgia"/>
          <w:b/>
          <w:bCs/>
          <w:color w:val="000000"/>
          <w:sz w:val="36"/>
          <w:szCs w:val="36"/>
        </w:rPr>
        <w:br/>
      </w:r>
      <w:r w:rsidRPr="00775DBB">
        <w:rPr>
          <w:rFonts w:ascii="Georgia" w:hAnsi="Georgia"/>
          <w:color w:val="000000"/>
          <w:sz w:val="36"/>
          <w:szCs w:val="36"/>
        </w:rPr>
        <w:t>1. What does OARS stand for?</w:t>
      </w:r>
    </w:p>
    <w:p w14:paraId="4FD1845E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33CFF512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4BF99518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40D9A697" w14:textId="0F6D6D49" w:rsidR="00775DBB" w:rsidRDefault="00775DBB">
      <w:pPr>
        <w:rPr>
          <w:rFonts w:ascii="Georgia" w:hAnsi="Georgia"/>
          <w:color w:val="000000"/>
          <w:sz w:val="36"/>
          <w:szCs w:val="36"/>
        </w:rPr>
      </w:pPr>
      <w:r w:rsidRPr="00775DBB">
        <w:rPr>
          <w:rFonts w:ascii="Georgia" w:hAnsi="Georgia"/>
          <w:color w:val="000000"/>
          <w:sz w:val="36"/>
          <w:szCs w:val="36"/>
        </w:rPr>
        <w:br/>
        <w:t xml:space="preserve">2. When the </w:t>
      </w:r>
      <w:r w:rsidR="00E16FA0">
        <w:rPr>
          <w:rFonts w:ascii="Georgia" w:hAnsi="Georgia"/>
          <w:color w:val="000000"/>
          <w:sz w:val="36"/>
          <w:szCs w:val="36"/>
        </w:rPr>
        <w:t>family member</w:t>
      </w:r>
      <w:r w:rsidRPr="00775DBB">
        <w:rPr>
          <w:rFonts w:ascii="Georgia" w:hAnsi="Georgia"/>
          <w:color w:val="000000"/>
          <w:sz w:val="36"/>
          <w:szCs w:val="36"/>
        </w:rPr>
        <w:t xml:space="preserve"> you are working with is ambivalent, what do you do?</w:t>
      </w:r>
    </w:p>
    <w:p w14:paraId="78D8C5C5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2F280B62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2E4968F9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514CDF0A" w14:textId="77777777" w:rsidR="00775DBB" w:rsidRDefault="00775DBB">
      <w:pPr>
        <w:rPr>
          <w:rFonts w:ascii="Georgia" w:hAnsi="Georgia"/>
          <w:color w:val="000000"/>
          <w:sz w:val="36"/>
          <w:szCs w:val="36"/>
        </w:rPr>
      </w:pPr>
    </w:p>
    <w:p w14:paraId="0D156085" w14:textId="77777777" w:rsidR="004805A9" w:rsidRPr="00775DBB" w:rsidRDefault="00775DBB">
      <w:pPr>
        <w:rPr>
          <w:rFonts w:ascii="Georgia" w:hAnsi="Georgia"/>
          <w:sz w:val="36"/>
          <w:szCs w:val="36"/>
        </w:rPr>
      </w:pPr>
      <w:r w:rsidRPr="00775DBB">
        <w:rPr>
          <w:rFonts w:ascii="Georgia" w:hAnsi="Georgia"/>
          <w:color w:val="000000"/>
          <w:sz w:val="36"/>
          <w:szCs w:val="36"/>
        </w:rPr>
        <w:br/>
        <w:t>3. What is motivational interviewing?</w:t>
      </w:r>
    </w:p>
    <w:p w14:paraId="082498A6" w14:textId="77777777" w:rsidR="004805A9" w:rsidRDefault="004805A9"/>
    <w:p w14:paraId="7F00D2F8" w14:textId="77777777" w:rsidR="004805A9" w:rsidRDefault="004805A9"/>
    <w:p w14:paraId="5DAA7CE9" w14:textId="77777777" w:rsidR="004805A9" w:rsidRDefault="004805A9"/>
    <w:sectPr w:rsidR="004805A9" w:rsidSect="004805A9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60546" w14:textId="77777777" w:rsidR="004805A9" w:rsidRDefault="004805A9" w:rsidP="004805A9">
      <w:pPr>
        <w:spacing w:after="0" w:line="240" w:lineRule="auto"/>
      </w:pPr>
      <w:r>
        <w:separator/>
      </w:r>
    </w:p>
  </w:endnote>
  <w:endnote w:type="continuationSeparator" w:id="0">
    <w:p w14:paraId="792CAAB7" w14:textId="77777777" w:rsidR="004805A9" w:rsidRDefault="004805A9" w:rsidP="00480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93684152"/>
      <w:docPartObj>
        <w:docPartGallery w:val="Page Numbers (Bottom of Page)"/>
        <w:docPartUnique/>
      </w:docPartObj>
    </w:sdtPr>
    <w:sdtEndPr/>
    <w:sdtContent>
      <w:p w14:paraId="07ED67B2" w14:textId="77777777" w:rsidR="009476E9" w:rsidRDefault="009476E9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eastAsiaTheme="minorEastAsia" w:cs="Times New Roman"/>
          </w:rPr>
          <w:fldChar w:fldCharType="begin"/>
        </w:r>
        <w:r>
          <w:instrText xml:space="preserve"> PAGE    \* MERGEFORMAT 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39AFDD59" w14:textId="2C332916" w:rsidR="009476E9" w:rsidRPr="009476E9" w:rsidRDefault="009476E9">
    <w:pPr>
      <w:pStyle w:val="Footer"/>
      <w:rPr>
        <w:rFonts w:ascii="Georgia" w:hAnsi="Georgia"/>
      </w:rPr>
    </w:pPr>
    <w:r>
      <w:rPr>
        <w:rFonts w:ascii="Georgia" w:hAnsi="Georgia"/>
      </w:rPr>
      <w:tab/>
    </w:r>
    <w:r>
      <w:rPr>
        <w:rFonts w:ascii="Georgia" w:hAnsi="Georgia"/>
      </w:rPr>
      <w:tab/>
      <w:t xml:space="preserve">                                                               </w:t>
    </w:r>
    <w:r w:rsidRPr="009476E9">
      <w:rPr>
        <w:rFonts w:ascii="Georgia" w:hAnsi="Georgia"/>
      </w:rPr>
      <w:t xml:space="preserve">Session </w:t>
    </w:r>
    <w:r w:rsidR="00960C45">
      <w:rPr>
        <w:rFonts w:ascii="Georgia" w:hAnsi="Georgia"/>
      </w:rPr>
      <w:t>5</w:t>
    </w:r>
    <w:r w:rsidRPr="009476E9">
      <w:rPr>
        <w:rFonts w:ascii="Georgia" w:hAnsi="Georgia"/>
      </w:rPr>
      <w:t xml:space="preserve">:  Motivational Interviewing for </w:t>
    </w:r>
    <w:r w:rsidR="00526A83">
      <w:rPr>
        <w:rFonts w:ascii="Georgia" w:hAnsi="Georgia"/>
      </w:rPr>
      <w:t>Families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5BC56" w14:textId="77777777" w:rsidR="004805A9" w:rsidRDefault="004805A9" w:rsidP="004805A9">
      <w:pPr>
        <w:spacing w:after="0" w:line="240" w:lineRule="auto"/>
      </w:pPr>
      <w:r>
        <w:separator/>
      </w:r>
    </w:p>
  </w:footnote>
  <w:footnote w:type="continuationSeparator" w:id="0">
    <w:p w14:paraId="08F81721" w14:textId="77777777" w:rsidR="004805A9" w:rsidRDefault="004805A9" w:rsidP="00480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424BC" w14:textId="60EC0E14" w:rsidR="004805A9" w:rsidRPr="009476E9" w:rsidRDefault="00E423E7">
    <w:pPr>
      <w:pStyle w:val="Header"/>
      <w:rPr>
        <w:rFonts w:ascii="Georgia" w:hAnsi="Georgia"/>
      </w:rPr>
    </w:pPr>
    <w:r>
      <w:rPr>
        <w:rFonts w:ascii="Georgia" w:hAnsi="Georgia"/>
      </w:rPr>
      <w:t>Family Support Provider Training</w:t>
    </w:r>
    <w:r w:rsidR="004805A9" w:rsidRPr="009476E9">
      <w:rPr>
        <w:rFonts w:ascii="Georgia" w:hAnsi="Georgia"/>
      </w:rPr>
      <w:t>—Participant’s Manual</w:t>
    </w:r>
    <w:r w:rsidR="004805A9" w:rsidRPr="009476E9">
      <w:rPr>
        <w:rFonts w:ascii="Georgia" w:hAnsi="Georgia"/>
      </w:rPr>
      <w:ptab w:relativeTo="margin" w:alignment="center" w:leader="none"/>
    </w:r>
    <w:r w:rsidR="004805A9" w:rsidRPr="009476E9">
      <w:rPr>
        <w:rFonts w:ascii="Georgia" w:hAnsi="Georgia"/>
      </w:rPr>
      <w:ptab w:relativeTo="margin" w:alignment="right" w:leader="none"/>
    </w:r>
    <w:r w:rsidR="004805A9" w:rsidRPr="009476E9">
      <w:rPr>
        <w:rFonts w:ascii="Georgia" w:hAnsi="Georgia"/>
      </w:rPr>
      <w:t xml:space="preserve">Session </w:t>
    </w:r>
    <w:r w:rsidR="00960C45">
      <w:rPr>
        <w:rFonts w:ascii="Georgia" w:hAnsi="Georgia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54522"/>
    <w:multiLevelType w:val="hybridMultilevel"/>
    <w:tmpl w:val="CFD80B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9B6067"/>
    <w:multiLevelType w:val="hybridMultilevel"/>
    <w:tmpl w:val="0118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D6863"/>
    <w:multiLevelType w:val="hybridMultilevel"/>
    <w:tmpl w:val="C6DED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31E47"/>
    <w:multiLevelType w:val="hybridMultilevel"/>
    <w:tmpl w:val="608C3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00050"/>
    <w:multiLevelType w:val="hybridMultilevel"/>
    <w:tmpl w:val="56D80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965B1"/>
    <w:multiLevelType w:val="hybridMultilevel"/>
    <w:tmpl w:val="28F48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A5216"/>
    <w:multiLevelType w:val="hybridMultilevel"/>
    <w:tmpl w:val="BDECAE00"/>
    <w:lvl w:ilvl="0" w:tplc="CB64555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FA437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6F4FE7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C06CAF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1A132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9C422C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38C8E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650AA1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1FC95E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38167822">
    <w:abstractNumId w:val="2"/>
  </w:num>
  <w:num w:numId="2" w16cid:durableId="405418663">
    <w:abstractNumId w:val="4"/>
  </w:num>
  <w:num w:numId="3" w16cid:durableId="437068628">
    <w:abstractNumId w:val="0"/>
  </w:num>
  <w:num w:numId="4" w16cid:durableId="1098067234">
    <w:abstractNumId w:val="3"/>
  </w:num>
  <w:num w:numId="5" w16cid:durableId="1347291921">
    <w:abstractNumId w:val="5"/>
  </w:num>
  <w:num w:numId="6" w16cid:durableId="953560974">
    <w:abstractNumId w:val="1"/>
  </w:num>
  <w:num w:numId="7" w16cid:durableId="1971594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A9"/>
    <w:rsid w:val="000029DF"/>
    <w:rsid w:val="000A1E4F"/>
    <w:rsid w:val="001471BD"/>
    <w:rsid w:val="004805A9"/>
    <w:rsid w:val="00526A83"/>
    <w:rsid w:val="00746C55"/>
    <w:rsid w:val="00775DBB"/>
    <w:rsid w:val="007B7AFC"/>
    <w:rsid w:val="009476E9"/>
    <w:rsid w:val="00960C45"/>
    <w:rsid w:val="009D1C88"/>
    <w:rsid w:val="00B06081"/>
    <w:rsid w:val="00E00F5F"/>
    <w:rsid w:val="00E16FA0"/>
    <w:rsid w:val="00E423E7"/>
    <w:rsid w:val="00EE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206F0"/>
  <w15:chartTrackingRefBased/>
  <w15:docId w15:val="{E47BF552-4FEF-4E01-AA36-E0224442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5A9"/>
  </w:style>
  <w:style w:type="paragraph" w:styleId="Footer">
    <w:name w:val="footer"/>
    <w:basedOn w:val="Normal"/>
    <w:link w:val="FooterChar"/>
    <w:uiPriority w:val="99"/>
    <w:unhideWhenUsed/>
    <w:rsid w:val="00480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5A9"/>
  </w:style>
  <w:style w:type="character" w:customStyle="1" w:styleId="fontstyle01">
    <w:name w:val="fontstyle01"/>
    <w:basedOn w:val="DefaultParagraphFont"/>
    <w:rsid w:val="004805A9"/>
    <w:rPr>
      <w:rFonts w:ascii="TimesNewRomanPSMT" w:hAnsi="TimesNewRomanPSMT" w:hint="default"/>
      <w:b w:val="0"/>
      <w:bCs w:val="0"/>
      <w:i w:val="0"/>
      <w:iCs w:val="0"/>
      <w:color w:val="000000"/>
      <w:sz w:val="36"/>
      <w:szCs w:val="36"/>
    </w:rPr>
  </w:style>
  <w:style w:type="character" w:customStyle="1" w:styleId="fontstyle21">
    <w:name w:val="fontstyle21"/>
    <w:basedOn w:val="DefaultParagraphFont"/>
    <w:rsid w:val="004805A9"/>
    <w:rPr>
      <w:rFonts w:ascii="TimesNewRomanPS-BoldMT" w:hAnsi="TimesNewRomanPS-BoldMT" w:hint="default"/>
      <w:b/>
      <w:bCs/>
      <w:i w:val="0"/>
      <w:iCs w:val="0"/>
      <w:color w:val="000000"/>
      <w:sz w:val="144"/>
      <w:szCs w:val="144"/>
    </w:rPr>
  </w:style>
  <w:style w:type="paragraph" w:styleId="ListParagraph">
    <w:name w:val="List Paragraph"/>
    <w:basedOn w:val="Normal"/>
    <w:uiPriority w:val="34"/>
    <w:qFormat/>
    <w:rsid w:val="009D1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29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46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265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1518</Words>
  <Characters>8654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6</cp:revision>
  <cp:lastPrinted>2019-06-26T15:46:00Z</cp:lastPrinted>
  <dcterms:created xsi:type="dcterms:W3CDTF">2019-06-26T15:46:00Z</dcterms:created>
  <dcterms:modified xsi:type="dcterms:W3CDTF">2024-05-17T20:07:00Z</dcterms:modified>
</cp:coreProperties>
</file>